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4E" w:rsidRDefault="009A784E">
      <w:pPr>
        <w:spacing w:line="138" w:lineRule="exact"/>
        <w:rPr>
          <w:sz w:val="24"/>
          <w:szCs w:val="24"/>
        </w:rPr>
      </w:pPr>
    </w:p>
    <w:p w:rsidR="009A784E" w:rsidRDefault="00CF05E9" w:rsidP="00CF05E9">
      <w:pPr>
        <w:tabs>
          <w:tab w:val="left" w:pos="80"/>
          <w:tab w:val="left" w:pos="3510"/>
        </w:tabs>
        <w:ind w:right="-99"/>
        <w:rPr>
          <w:sz w:val="20"/>
          <w:szCs w:val="20"/>
        </w:rPr>
      </w:pPr>
      <w:r>
        <w:rPr>
          <w:sz w:val="20"/>
          <w:szCs w:val="20"/>
        </w:rPr>
        <w:tab/>
      </w:r>
    </w:p>
    <w:p w:rsidR="008F2BFC" w:rsidRPr="00A1775F" w:rsidRDefault="008F2BFC" w:rsidP="008F2BFC">
      <w:pPr>
        <w:ind w:right="20"/>
        <w:jc w:val="center"/>
        <w:rPr>
          <w:sz w:val="28"/>
          <w:szCs w:val="28"/>
        </w:rPr>
      </w:pPr>
      <w:r w:rsidRPr="00A1775F">
        <w:rPr>
          <w:rFonts w:eastAsia="Arial"/>
          <w:b/>
          <w:bCs/>
          <w:sz w:val="28"/>
          <w:szCs w:val="28"/>
        </w:rPr>
        <w:t>INFORMAZIONI SUL TRATTAMENTO DEI DATI PERSONALI</w:t>
      </w:r>
    </w:p>
    <w:p w:rsidR="008F2BFC" w:rsidRDefault="008F2BFC" w:rsidP="008F2BFC">
      <w:pPr>
        <w:spacing w:line="287" w:lineRule="exact"/>
        <w:rPr>
          <w:sz w:val="20"/>
          <w:szCs w:val="20"/>
        </w:rPr>
      </w:pPr>
    </w:p>
    <w:p w:rsidR="008F2BFC" w:rsidRDefault="008F2BFC" w:rsidP="008F2BFC">
      <w:pPr>
        <w:spacing w:line="240" w:lineRule="exact"/>
        <w:ind w:right="20"/>
        <w:jc w:val="both"/>
        <w:rPr>
          <w:b/>
          <w:bCs/>
          <w:color w:val="222222"/>
          <w:highlight w:val="yellow"/>
          <w:shd w:val="clear" w:color="auto" w:fill="FFFFFF"/>
        </w:rPr>
      </w:pPr>
      <w:r w:rsidRPr="00A1775F">
        <w:rPr>
          <w:rFonts w:eastAsia="Arial"/>
          <w:sz w:val="24"/>
          <w:szCs w:val="24"/>
        </w:rPr>
        <w:t xml:space="preserve">L'informativa è resa </w:t>
      </w:r>
      <w:r w:rsidRPr="006135E5">
        <w:rPr>
          <w:rFonts w:eastAsia="Arial"/>
          <w:sz w:val="24"/>
          <w:szCs w:val="24"/>
        </w:rPr>
        <w:t>ai sensi dell'art. 13</w:t>
      </w:r>
      <w:r w:rsidRPr="00A1775F">
        <w:rPr>
          <w:rFonts w:eastAsia="Arial"/>
          <w:sz w:val="24"/>
          <w:szCs w:val="24"/>
        </w:rPr>
        <w:t xml:space="preserve"> del Regolamento europeo in materia di protezione dei dati personali (Regolamento UE/2016/679 di seguito GDPR</w:t>
      </w:r>
      <w:r w:rsidR="005B194B">
        <w:rPr>
          <w:rFonts w:eastAsia="Arial"/>
          <w:sz w:val="24"/>
          <w:szCs w:val="24"/>
        </w:rPr>
        <w:t xml:space="preserve">) </w:t>
      </w:r>
      <w:r w:rsidR="005B194B" w:rsidRPr="006B2486">
        <w:rPr>
          <w:b/>
          <w:bCs/>
          <w:color w:val="222222"/>
          <w:shd w:val="clear" w:color="auto" w:fill="FFFFFF"/>
        </w:rPr>
        <w:t>e in attuazione del D. Lgs. 101 del 2018.</w:t>
      </w:r>
    </w:p>
    <w:p w:rsidR="00E86BCB" w:rsidRDefault="00E86BCB" w:rsidP="008F2BFC">
      <w:pPr>
        <w:spacing w:line="240" w:lineRule="exact"/>
        <w:ind w:right="20"/>
        <w:jc w:val="both"/>
        <w:rPr>
          <w:b/>
          <w:bCs/>
          <w:color w:val="222222"/>
          <w:highlight w:val="yellow"/>
          <w:shd w:val="clear" w:color="auto" w:fill="FFFFFF"/>
        </w:rPr>
      </w:pPr>
    </w:p>
    <w:p w:rsidR="00E86BCB" w:rsidRDefault="00E86BCB" w:rsidP="008F2BFC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  <w:r w:rsidRPr="00A1775F">
        <w:rPr>
          <w:rFonts w:eastAsia="Arial"/>
          <w:sz w:val="24"/>
          <w:szCs w:val="24"/>
        </w:rPr>
        <w:t xml:space="preserve">Il </w:t>
      </w:r>
      <w:r w:rsidRPr="00A1775F">
        <w:rPr>
          <w:rFonts w:eastAsia="Arial"/>
          <w:b/>
          <w:bCs/>
          <w:sz w:val="24"/>
          <w:szCs w:val="24"/>
        </w:rPr>
        <w:t>Titolare del trattamento dei dati personali</w:t>
      </w:r>
      <w:r w:rsidRPr="00A1775F">
        <w:rPr>
          <w:rFonts w:eastAsia="Arial"/>
          <w:sz w:val="24"/>
          <w:szCs w:val="24"/>
        </w:rPr>
        <w:t xml:space="preserve"> è l'Un</w:t>
      </w:r>
      <w:r>
        <w:rPr>
          <w:rFonts w:eastAsia="Arial"/>
          <w:sz w:val="24"/>
          <w:szCs w:val="24"/>
        </w:rPr>
        <w:t xml:space="preserve">iversità degli Studi di Torino, </w:t>
      </w:r>
      <w:r w:rsidRPr="00A1775F">
        <w:rPr>
          <w:rFonts w:eastAsia="Arial"/>
          <w:sz w:val="24"/>
          <w:szCs w:val="24"/>
        </w:rPr>
        <w:t xml:space="preserve">con sede in via Verdi 8 </w:t>
      </w:r>
      <w:r>
        <w:rPr>
          <w:rFonts w:eastAsia="Arial"/>
          <w:sz w:val="24"/>
          <w:szCs w:val="24"/>
        </w:rPr>
        <w:t xml:space="preserve">10124 Torino. </w:t>
      </w:r>
      <w:r w:rsidRPr="00A85959">
        <w:rPr>
          <w:rFonts w:eastAsia="Arial"/>
          <w:sz w:val="24"/>
          <w:szCs w:val="24"/>
        </w:rPr>
        <w:t xml:space="preserve">Contatti: Centralino +39 011 6706111, casella di posta elettronica certificata (PEC): </w:t>
      </w:r>
      <w:hyperlink r:id="rId7">
        <w:r w:rsidRPr="00A85959">
          <w:rPr>
            <w:rFonts w:eastAsia="Arial"/>
            <w:sz w:val="24"/>
            <w:szCs w:val="24"/>
          </w:rPr>
          <w:t>ateneo@pec.unito.it.</w:t>
        </w:r>
      </w:hyperlink>
    </w:p>
    <w:p w:rsidR="00E86BCB" w:rsidRDefault="00E86BCB" w:rsidP="008F2BFC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</w:p>
    <w:p w:rsidR="00E86BCB" w:rsidRDefault="00E86BCB" w:rsidP="00E86BCB">
      <w:pPr>
        <w:spacing w:line="240" w:lineRule="exact"/>
        <w:ind w:right="20"/>
        <w:jc w:val="both"/>
        <w:rPr>
          <w:rFonts w:eastAsia="Arial"/>
          <w:sz w:val="24"/>
          <w:szCs w:val="24"/>
          <w:u w:val="single"/>
        </w:rPr>
      </w:pPr>
      <w:r w:rsidRPr="00A1775F">
        <w:rPr>
          <w:rFonts w:eastAsia="Arial"/>
          <w:sz w:val="24"/>
          <w:szCs w:val="24"/>
        </w:rPr>
        <w:t xml:space="preserve">Il </w:t>
      </w:r>
      <w:r w:rsidRPr="00A1775F">
        <w:rPr>
          <w:rFonts w:eastAsia="Arial"/>
          <w:b/>
          <w:bCs/>
          <w:sz w:val="24"/>
          <w:szCs w:val="24"/>
        </w:rPr>
        <w:t>Responsabile della protezione dei dati personali – RPD</w:t>
      </w:r>
      <w:r w:rsidRPr="00A1775F">
        <w:rPr>
          <w:rFonts w:eastAsia="Arial"/>
          <w:sz w:val="24"/>
          <w:szCs w:val="24"/>
        </w:rPr>
        <w:t xml:space="preserve">, nella versione anglosassone </w:t>
      </w:r>
      <w:r w:rsidRPr="00A1775F">
        <w:rPr>
          <w:rFonts w:eastAsia="Arial"/>
          <w:b/>
          <w:bCs/>
          <w:sz w:val="24"/>
          <w:szCs w:val="24"/>
        </w:rPr>
        <w:t>Data protection officer – DPO</w:t>
      </w:r>
      <w:r w:rsidRPr="00A1775F">
        <w:rPr>
          <w:rFonts w:eastAsia="Arial"/>
          <w:sz w:val="24"/>
          <w:szCs w:val="24"/>
        </w:rPr>
        <w:t xml:space="preserve">, può essere contattato al seguente indirizzo mail </w:t>
      </w:r>
      <w:hyperlink r:id="rId8">
        <w:r w:rsidRPr="00A1775F">
          <w:rPr>
            <w:rFonts w:eastAsia="Arial"/>
            <w:color w:val="0563C1"/>
            <w:sz w:val="24"/>
            <w:szCs w:val="24"/>
            <w:u w:val="single"/>
          </w:rPr>
          <w:t>rpd@unito.it</w:t>
        </w:r>
        <w:r w:rsidRPr="00A1775F">
          <w:rPr>
            <w:rFonts w:eastAsia="Arial"/>
            <w:sz w:val="24"/>
            <w:szCs w:val="24"/>
            <w:u w:val="single"/>
          </w:rPr>
          <w:t>.</w:t>
        </w:r>
      </w:hyperlink>
    </w:p>
    <w:p w:rsidR="00E86BCB" w:rsidRDefault="00E86BCB" w:rsidP="00E86BCB">
      <w:pPr>
        <w:spacing w:line="240" w:lineRule="exact"/>
        <w:ind w:right="20"/>
        <w:jc w:val="both"/>
        <w:rPr>
          <w:color w:val="222222"/>
          <w:shd w:val="clear" w:color="auto" w:fill="FFFFFF"/>
        </w:rPr>
      </w:pPr>
    </w:p>
    <w:p w:rsidR="00E86BCB" w:rsidRDefault="005B194B" w:rsidP="00E86BCB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  <w:r>
        <w:rPr>
          <w:color w:val="222222"/>
          <w:shd w:val="clear" w:color="auto" w:fill="FFFFFF"/>
        </w:rPr>
        <w:t xml:space="preserve">I dati personali richiesti all’interessato sono trattati </w:t>
      </w:r>
      <w:r w:rsidR="00E86BCB" w:rsidRPr="00E86BCB">
        <w:rPr>
          <w:rFonts w:eastAsia="Arial"/>
          <w:sz w:val="24"/>
          <w:szCs w:val="24"/>
        </w:rPr>
        <w:t xml:space="preserve">nel rispetto dei principi previsti dall’art. 5 del </w:t>
      </w:r>
      <w:r w:rsidR="00E86BCB">
        <w:rPr>
          <w:rFonts w:eastAsia="Arial"/>
          <w:sz w:val="24"/>
          <w:szCs w:val="24"/>
        </w:rPr>
        <w:t xml:space="preserve">GDPR </w:t>
      </w:r>
      <w:r>
        <w:rPr>
          <w:color w:val="222222"/>
          <w:shd w:val="clear" w:color="auto" w:fill="FFFFFF"/>
        </w:rPr>
        <w:t xml:space="preserve">per </w:t>
      </w:r>
      <w:r w:rsidRPr="005B194B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>finalità</w:t>
      </w:r>
      <w:r>
        <w:rPr>
          <w:b/>
          <w:bCs/>
          <w:color w:val="222222"/>
          <w:shd w:val="clear" w:color="auto" w:fill="FFFFFF"/>
        </w:rPr>
        <w:t xml:space="preserve"> istituzionali</w:t>
      </w:r>
      <w:r w:rsidRPr="005B194B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 xml:space="preserve"> di Orientamento in ingresso rivolte alle studentesse e agli studenti dell</w:t>
      </w:r>
      <w:r w:rsidR="007C0D9B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>e Scuole Secondarie di II grado con riferimento all’evento “</w:t>
      </w:r>
      <w:r w:rsidR="007C0D9B" w:rsidRPr="007C0D9B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>Consapevoli verso il futuro – Filmati di laboratorio</w:t>
      </w:r>
      <w:r w:rsidR="007C0D9B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>”,</w:t>
      </w:r>
      <w:r w:rsidRPr="005B194B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86BCB" w:rsidRPr="00A1775F">
        <w:rPr>
          <w:rFonts w:eastAsia="Arial"/>
          <w:sz w:val="24"/>
          <w:szCs w:val="24"/>
        </w:rPr>
        <w:t>nonché per finalità</w:t>
      </w:r>
      <w:r w:rsidR="00E86BCB" w:rsidRPr="00A1775F">
        <w:rPr>
          <w:rFonts w:eastAsia="Arial"/>
          <w:b/>
          <w:bCs/>
          <w:sz w:val="24"/>
          <w:szCs w:val="24"/>
        </w:rPr>
        <w:t xml:space="preserve"> strettamente connesse e</w:t>
      </w:r>
      <w:r w:rsidR="00E86BCB" w:rsidRPr="00A1775F">
        <w:rPr>
          <w:rFonts w:eastAsia="Arial"/>
          <w:sz w:val="24"/>
          <w:szCs w:val="24"/>
        </w:rPr>
        <w:t xml:space="preserve"> </w:t>
      </w:r>
      <w:r w:rsidR="00E86BCB" w:rsidRPr="00A1775F">
        <w:rPr>
          <w:rFonts w:eastAsia="Arial"/>
          <w:b/>
          <w:bCs/>
          <w:sz w:val="24"/>
          <w:szCs w:val="24"/>
        </w:rPr>
        <w:t xml:space="preserve">strumentali </w:t>
      </w:r>
      <w:r w:rsidR="00E86BCB" w:rsidRPr="00A1775F">
        <w:rPr>
          <w:rFonts w:eastAsia="Arial"/>
          <w:sz w:val="24"/>
          <w:szCs w:val="24"/>
        </w:rPr>
        <w:t xml:space="preserve">(es. comunicazione istituzionale) alle attività </w:t>
      </w:r>
      <w:r w:rsidR="00E86BCB">
        <w:rPr>
          <w:rFonts w:eastAsia="Arial"/>
          <w:sz w:val="24"/>
          <w:szCs w:val="24"/>
        </w:rPr>
        <w:t>oggetto di trattamento.</w:t>
      </w:r>
    </w:p>
    <w:p w:rsidR="005B194B" w:rsidRPr="005B194B" w:rsidRDefault="00E86BCB" w:rsidP="005B194B">
      <w:pPr>
        <w:pStyle w:val="NormaleWeb"/>
        <w:jc w:val="both"/>
        <w:rPr>
          <w:rFonts w:eastAsia="Arial"/>
        </w:rPr>
      </w:pPr>
      <w:r>
        <w:rPr>
          <w:color w:val="000000"/>
          <w:shd w:val="clear" w:color="auto" w:fill="FFFFFF"/>
        </w:rPr>
        <w:t>L</w:t>
      </w:r>
      <w:r w:rsidR="005B194B">
        <w:rPr>
          <w:color w:val="000000"/>
          <w:shd w:val="clear" w:color="auto" w:fill="FFFFFF"/>
        </w:rPr>
        <w:t xml:space="preserve">a base giuridica del trattamento dati personali </w:t>
      </w:r>
      <w:r>
        <w:rPr>
          <w:color w:val="222222"/>
          <w:shd w:val="clear" w:color="auto" w:fill="FFFFFF"/>
        </w:rPr>
        <w:t xml:space="preserve">ai sensi dell’art. 6 lett. e) del GDPR (trattamenti per ragioni di interesse pubblico) </w:t>
      </w:r>
      <w:r w:rsidR="005B194B">
        <w:rPr>
          <w:color w:val="000000"/>
          <w:shd w:val="clear" w:color="auto" w:fill="FFFFFF"/>
        </w:rPr>
        <w:t xml:space="preserve">per le finalità </w:t>
      </w:r>
      <w:r>
        <w:rPr>
          <w:color w:val="000000"/>
          <w:shd w:val="clear" w:color="auto" w:fill="FFFFFF"/>
        </w:rPr>
        <w:t>su indicate</w:t>
      </w:r>
      <w:r w:rsidR="005B194B">
        <w:rPr>
          <w:color w:val="000000"/>
          <w:shd w:val="clear" w:color="auto" w:fill="FFFFFF"/>
        </w:rPr>
        <w:t xml:space="preserve"> è costituita: dalla </w:t>
      </w:r>
      <w:r w:rsidR="005B194B">
        <w:rPr>
          <w:rFonts w:eastAsia="Arial"/>
        </w:rPr>
        <w:t>Legge</w:t>
      </w:r>
      <w:r w:rsidR="005B194B" w:rsidRPr="00A1775F">
        <w:rPr>
          <w:rFonts w:eastAsia="Arial"/>
        </w:rPr>
        <w:t xml:space="preserve"> n. 240/2010</w:t>
      </w:r>
      <w:r w:rsidR="005B194B" w:rsidRPr="00A1775F">
        <w:rPr>
          <w:rFonts w:eastAsia="Arial"/>
          <w:b/>
          <w:bCs/>
        </w:rPr>
        <w:t xml:space="preserve"> </w:t>
      </w:r>
      <w:r w:rsidR="005B194B" w:rsidRPr="00A1775F">
        <w:rPr>
          <w:rFonts w:eastAsia="Arial"/>
        </w:rPr>
        <w:t>e s.m.i</w:t>
      </w:r>
      <w:r w:rsidR="005B194B">
        <w:rPr>
          <w:rFonts w:eastAsia="Arial"/>
        </w:rPr>
        <w:t>, dai Decreti Legislativi</w:t>
      </w:r>
      <w:r w:rsidR="005B194B" w:rsidRPr="005B194B">
        <w:rPr>
          <w:rFonts w:eastAsia="Arial"/>
        </w:rPr>
        <w:t xml:space="preserve"> </w:t>
      </w:r>
      <w:r w:rsidRPr="005B194B">
        <w:rPr>
          <w:rFonts w:eastAsia="Arial"/>
        </w:rPr>
        <w:t>n. 76</w:t>
      </w:r>
      <w:r>
        <w:rPr>
          <w:rFonts w:eastAsia="Arial"/>
        </w:rPr>
        <w:t xml:space="preserve"> </w:t>
      </w:r>
      <w:r w:rsidR="005B194B" w:rsidRPr="005B194B">
        <w:rPr>
          <w:rFonts w:eastAsia="Arial"/>
        </w:rPr>
        <w:t>e</w:t>
      </w:r>
      <w:r w:rsidR="005B194B">
        <w:rPr>
          <w:rFonts w:eastAsia="Arial"/>
        </w:rPr>
        <w:t xml:space="preserve"> </w:t>
      </w:r>
      <w:r w:rsidR="005B194B" w:rsidRPr="005B194B">
        <w:rPr>
          <w:rFonts w:eastAsia="Arial"/>
        </w:rPr>
        <w:t>n. 77, relativi all’attuazion</w:t>
      </w:r>
      <w:r w:rsidR="005B194B">
        <w:rPr>
          <w:rFonts w:eastAsia="Arial"/>
        </w:rPr>
        <w:t>e nelle scuole superiori della L</w:t>
      </w:r>
      <w:r w:rsidR="005B194B" w:rsidRPr="005B194B">
        <w:rPr>
          <w:rFonts w:eastAsia="Arial"/>
        </w:rPr>
        <w:t>egge 53/2003. Il Decreto Legislativo n. 76 "Definizione delle norme generali sul diritto-dovere all'istruzione e alla formazione, a norma dell'articolo 2, comma 1, lettera c), della legge 28 marzo 2003, n. 53”</w:t>
      </w:r>
    </w:p>
    <w:p w:rsidR="008F2BFC" w:rsidRDefault="006B2486" w:rsidP="008F2BFC">
      <w:pPr>
        <w:spacing w:line="240" w:lineRule="exact"/>
        <w:jc w:val="both"/>
        <w:rPr>
          <w:rFonts w:eastAsia="Arial"/>
          <w:sz w:val="24"/>
          <w:szCs w:val="24"/>
        </w:rPr>
      </w:pPr>
      <w:r w:rsidRPr="00A1775F">
        <w:rPr>
          <w:rFonts w:eastAsia="Arial"/>
          <w:sz w:val="24"/>
          <w:szCs w:val="24"/>
        </w:rPr>
        <w:t xml:space="preserve">Nei limiti pertinenti alle finalità di trattamento indicate, i dati personali (immagini e riprese audiovisive) </w:t>
      </w:r>
      <w:r>
        <w:rPr>
          <w:rFonts w:eastAsia="Arial"/>
          <w:sz w:val="24"/>
          <w:szCs w:val="24"/>
        </w:rPr>
        <w:t>conferiti dai soggetti interessati</w:t>
      </w:r>
      <w:r w:rsidR="008F2BFC" w:rsidRPr="00A1775F">
        <w:rPr>
          <w:rFonts w:eastAsia="Arial"/>
          <w:sz w:val="24"/>
          <w:szCs w:val="24"/>
        </w:rPr>
        <w:t>, ivi incluso il ritratto contenuto nelle fotografie/video, formeranno oggetto di operazioni di trattamento nel rispetto della vigente normativa e degli obblighi di riservatezza previsti.</w:t>
      </w:r>
    </w:p>
    <w:p w:rsidR="008F2BFC" w:rsidRPr="00A1775F" w:rsidRDefault="008F2BFC" w:rsidP="008F2BFC">
      <w:pPr>
        <w:spacing w:line="240" w:lineRule="exact"/>
        <w:jc w:val="both"/>
        <w:rPr>
          <w:sz w:val="24"/>
          <w:szCs w:val="24"/>
        </w:rPr>
      </w:pPr>
    </w:p>
    <w:p w:rsidR="008F2BFC" w:rsidRDefault="008F2BFC" w:rsidP="008F2BFC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  <w:r w:rsidRPr="00A1775F">
        <w:rPr>
          <w:rFonts w:eastAsia="Arial"/>
          <w:sz w:val="24"/>
          <w:szCs w:val="24"/>
        </w:rPr>
        <w:t xml:space="preserve">Il conferimento dei dati è facoltativo. Il mancato conferimento dei dati non permetterà l’utilizzo delle immagini e/o delle riprese audiovisive del soggetto interessato per le finalità sopra indicate e pertanto non sarà possibile </w:t>
      </w:r>
      <w:r w:rsidR="006B2486">
        <w:rPr>
          <w:rFonts w:eastAsia="Arial"/>
          <w:sz w:val="24"/>
          <w:szCs w:val="24"/>
        </w:rPr>
        <w:t xml:space="preserve">la </w:t>
      </w:r>
      <w:r w:rsidR="007C0D9B">
        <w:rPr>
          <w:rFonts w:eastAsia="Arial"/>
          <w:sz w:val="24"/>
          <w:szCs w:val="24"/>
        </w:rPr>
        <w:t>partecipazione a</w:t>
      </w:r>
      <w:r w:rsidR="006B2486">
        <w:rPr>
          <w:rFonts w:eastAsia="Arial"/>
          <w:sz w:val="24"/>
          <w:szCs w:val="24"/>
        </w:rPr>
        <w:t xml:space="preserve">ll’evento di orientamento </w:t>
      </w:r>
      <w:r w:rsidR="007C0D9B">
        <w:rPr>
          <w:rFonts w:eastAsia="Arial"/>
          <w:sz w:val="24"/>
          <w:szCs w:val="24"/>
        </w:rPr>
        <w:t>“</w:t>
      </w:r>
      <w:r w:rsidR="007C0D9B" w:rsidRPr="007C0D9B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>Consapevoli verso il futuro – Filmati di laboratorio</w:t>
      </w:r>
      <w:r w:rsidR="007C0D9B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>”</w:t>
      </w:r>
      <w:r w:rsidR="007C0D9B">
        <w:rPr>
          <w:rFonts w:eastAsia="Arial"/>
          <w:sz w:val="24"/>
          <w:szCs w:val="24"/>
        </w:rPr>
        <w:t>.</w:t>
      </w:r>
    </w:p>
    <w:p w:rsidR="008F2BFC" w:rsidRPr="00A1775F" w:rsidRDefault="008F2BFC" w:rsidP="008F2BFC">
      <w:pPr>
        <w:spacing w:line="240" w:lineRule="exact"/>
        <w:ind w:right="20"/>
        <w:jc w:val="both"/>
        <w:rPr>
          <w:sz w:val="24"/>
          <w:szCs w:val="24"/>
        </w:rPr>
      </w:pPr>
    </w:p>
    <w:p w:rsidR="008F2BFC" w:rsidRPr="00A1775F" w:rsidRDefault="008F2BFC" w:rsidP="008F2BFC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</w:p>
    <w:p w:rsidR="008F2BFC" w:rsidRPr="00EC51F5" w:rsidRDefault="006B2486" w:rsidP="008F2BFC">
      <w:pPr>
        <w:spacing w:line="240" w:lineRule="exact"/>
        <w:ind w:right="20"/>
        <w:jc w:val="both"/>
        <w:rPr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Agli effetti della liberatoria allegata, i </w:t>
      </w:r>
      <w:r w:rsidR="008F2BFC" w:rsidRPr="00EC51F5">
        <w:rPr>
          <w:rFonts w:eastAsia="Arial"/>
          <w:sz w:val="24"/>
          <w:szCs w:val="24"/>
        </w:rPr>
        <w:t>dati</w:t>
      </w:r>
      <w:r w:rsidR="008F2BFC" w:rsidRPr="00EC51F5">
        <w:rPr>
          <w:sz w:val="24"/>
          <w:szCs w:val="24"/>
        </w:rPr>
        <w:t xml:space="preserve"> </w:t>
      </w:r>
      <w:r w:rsidR="008F2BFC" w:rsidRPr="00EC51F5">
        <w:rPr>
          <w:rFonts w:eastAsia="Arial"/>
          <w:sz w:val="24"/>
          <w:szCs w:val="24"/>
        </w:rPr>
        <w:t xml:space="preserve">potranno essere pubblicati su: Portale web d’Ateneo </w:t>
      </w:r>
      <w:hyperlink r:id="rId9">
        <w:r w:rsidR="008F2BFC" w:rsidRPr="00EC51F5">
          <w:rPr>
            <w:rFonts w:eastAsia="Arial"/>
            <w:sz w:val="24"/>
            <w:szCs w:val="24"/>
          </w:rPr>
          <w:t>(</w:t>
        </w:r>
        <w:r w:rsidR="008F2BFC" w:rsidRPr="00EC51F5">
          <w:rPr>
            <w:rFonts w:eastAsia="Arial"/>
            <w:color w:val="0563C1"/>
            <w:sz w:val="24"/>
            <w:szCs w:val="24"/>
            <w:u w:val="single"/>
          </w:rPr>
          <w:t>www.unito.it</w:t>
        </w:r>
      </w:hyperlink>
      <w:r w:rsidR="008F2BFC" w:rsidRPr="00EC51F5">
        <w:rPr>
          <w:rFonts w:eastAsia="Arial"/>
          <w:sz w:val="24"/>
          <w:szCs w:val="24"/>
        </w:rPr>
        <w:t xml:space="preserve">), siti istituzionali di Ateneo, siti tematici di Ateneo, Unito media (piattaforma istituzionale dei contenuti multimediali di Ateneo - </w:t>
      </w:r>
      <w:hyperlink r:id="rId10">
        <w:r w:rsidR="008F2BFC" w:rsidRPr="00EC51F5">
          <w:rPr>
            <w:rFonts w:eastAsia="Arial"/>
            <w:color w:val="0563C1"/>
            <w:sz w:val="24"/>
            <w:szCs w:val="24"/>
            <w:u w:val="single"/>
          </w:rPr>
          <w:t>www.unito.it/media</w:t>
        </w:r>
      </w:hyperlink>
      <w:r w:rsidR="008F2BFC" w:rsidRPr="00EC51F5">
        <w:rPr>
          <w:rFonts w:eastAsia="Arial"/>
          <w:sz w:val="24"/>
          <w:szCs w:val="24"/>
        </w:rPr>
        <w:t xml:space="preserve">), UnitoNews </w:t>
      </w:r>
      <w:hyperlink r:id="rId11">
        <w:r w:rsidR="008F2BFC" w:rsidRPr="00EC51F5">
          <w:rPr>
            <w:rFonts w:eastAsia="Arial"/>
            <w:sz w:val="24"/>
            <w:szCs w:val="24"/>
          </w:rPr>
          <w:t>(</w:t>
        </w:r>
        <w:r w:rsidR="008F2BFC" w:rsidRPr="00EC51F5">
          <w:rPr>
            <w:rFonts w:eastAsia="Arial"/>
            <w:color w:val="0563C1"/>
            <w:sz w:val="24"/>
            <w:szCs w:val="24"/>
            <w:u w:val="single"/>
          </w:rPr>
          <w:t>www.unitonews.it</w:t>
        </w:r>
      </w:hyperlink>
      <w:r w:rsidR="008F2BFC" w:rsidRPr="00EC51F5">
        <w:rPr>
          <w:rFonts w:eastAsia="Arial"/>
          <w:sz w:val="24"/>
          <w:szCs w:val="24"/>
        </w:rPr>
        <w:t xml:space="preserve">), 110 webradio </w:t>
      </w:r>
      <w:hyperlink r:id="rId12">
        <w:r w:rsidR="008F2BFC" w:rsidRPr="00EC51F5">
          <w:rPr>
            <w:rFonts w:eastAsia="Arial"/>
            <w:sz w:val="24"/>
            <w:szCs w:val="24"/>
          </w:rPr>
          <w:t>(</w:t>
        </w:r>
        <w:r w:rsidR="008F2BFC" w:rsidRPr="00EC51F5">
          <w:rPr>
            <w:rFonts w:eastAsia="Arial"/>
            <w:color w:val="0563C1"/>
            <w:sz w:val="24"/>
            <w:szCs w:val="24"/>
            <w:u w:val="single"/>
          </w:rPr>
          <w:t>www.110.unito.it</w:t>
        </w:r>
        <w:r w:rsidR="008F2BFC" w:rsidRPr="00EC51F5">
          <w:rPr>
            <w:rFonts w:eastAsia="Arial"/>
            <w:sz w:val="24"/>
            <w:szCs w:val="24"/>
          </w:rPr>
          <w:t xml:space="preserve">) </w:t>
        </w:r>
      </w:hyperlink>
      <w:r w:rsidR="008F2BFC" w:rsidRPr="00EC51F5">
        <w:rPr>
          <w:rFonts w:eastAsia="Arial"/>
          <w:sz w:val="24"/>
          <w:szCs w:val="24"/>
        </w:rPr>
        <w:t xml:space="preserve">e pagine ufficiali dell’Ateneo su </w:t>
      </w:r>
      <w:hyperlink r:id="rId13">
        <w:r w:rsidR="008F2BFC" w:rsidRPr="00EC51F5">
          <w:rPr>
            <w:rFonts w:eastAsia="Arial"/>
            <w:color w:val="0563C1"/>
            <w:sz w:val="24"/>
            <w:szCs w:val="24"/>
            <w:u w:val="single"/>
          </w:rPr>
          <w:t>Facebook</w:t>
        </w:r>
        <w:r w:rsidR="008F2BFC" w:rsidRPr="00EC51F5">
          <w:rPr>
            <w:rFonts w:eastAsia="Arial"/>
            <w:sz w:val="24"/>
            <w:szCs w:val="24"/>
            <w:u w:val="single"/>
          </w:rPr>
          <w:t xml:space="preserve">, </w:t>
        </w:r>
      </w:hyperlink>
      <w:hyperlink r:id="rId14">
        <w:r w:rsidR="008F2BFC" w:rsidRPr="00EC51F5">
          <w:rPr>
            <w:rFonts w:eastAsia="Arial"/>
            <w:color w:val="0563C1"/>
            <w:sz w:val="24"/>
            <w:szCs w:val="24"/>
            <w:u w:val="single"/>
          </w:rPr>
          <w:t>Twitter</w:t>
        </w:r>
        <w:r w:rsidR="008F2BFC" w:rsidRPr="00EC51F5">
          <w:rPr>
            <w:rFonts w:eastAsia="Arial"/>
            <w:sz w:val="24"/>
            <w:szCs w:val="24"/>
            <w:u w:val="single"/>
          </w:rPr>
          <w:t xml:space="preserve">, </w:t>
        </w:r>
      </w:hyperlink>
      <w:hyperlink r:id="rId15">
        <w:r w:rsidR="008F2BFC" w:rsidRPr="00EC51F5">
          <w:rPr>
            <w:rFonts w:eastAsia="Arial"/>
            <w:color w:val="0563C1"/>
            <w:sz w:val="24"/>
            <w:szCs w:val="24"/>
            <w:u w:val="single"/>
          </w:rPr>
          <w:t>YouTube</w:t>
        </w:r>
        <w:r w:rsidR="008F2BFC" w:rsidRPr="00EC51F5">
          <w:rPr>
            <w:rFonts w:eastAsia="Arial"/>
            <w:sz w:val="24"/>
            <w:szCs w:val="24"/>
            <w:u w:val="single"/>
          </w:rPr>
          <w:t xml:space="preserve"> </w:t>
        </w:r>
      </w:hyperlink>
      <w:r w:rsidR="008F2BFC" w:rsidRPr="00EC51F5">
        <w:rPr>
          <w:rFonts w:eastAsia="Arial"/>
          <w:sz w:val="24"/>
          <w:szCs w:val="24"/>
        </w:rPr>
        <w:t xml:space="preserve">e </w:t>
      </w:r>
      <w:hyperlink r:id="rId16">
        <w:r w:rsidR="008F2BFC" w:rsidRPr="00EC51F5">
          <w:rPr>
            <w:rFonts w:eastAsia="Arial"/>
            <w:color w:val="0563C1"/>
            <w:sz w:val="24"/>
            <w:szCs w:val="24"/>
            <w:u w:val="single"/>
          </w:rPr>
          <w:t>Instagram</w:t>
        </w:r>
        <w:r w:rsidR="008F2BFC" w:rsidRPr="00EC51F5">
          <w:rPr>
            <w:rFonts w:eastAsia="Arial"/>
            <w:sz w:val="24"/>
            <w:szCs w:val="24"/>
            <w:u w:val="single"/>
          </w:rPr>
          <w:t xml:space="preserve">, </w:t>
        </w:r>
      </w:hyperlink>
      <w:r w:rsidR="008F2BFC" w:rsidRPr="00EC51F5">
        <w:rPr>
          <w:rFonts w:eastAsia="Arial"/>
          <w:sz w:val="24"/>
          <w:szCs w:val="24"/>
        </w:rPr>
        <w:t>potrebbero altresì quindi essere estratti dai comuni motori di ricerca nel caso di ricerche on li</w:t>
      </w:r>
      <w:r>
        <w:rPr>
          <w:rFonts w:eastAsia="Arial"/>
          <w:sz w:val="24"/>
          <w:szCs w:val="24"/>
        </w:rPr>
        <w:t>ne effettuate da terzi soggetti</w:t>
      </w:r>
      <w:r w:rsidRPr="006B2486">
        <w:rPr>
          <w:rFonts w:eastAsia="Arial"/>
          <w:sz w:val="28"/>
          <w:szCs w:val="24"/>
        </w:rPr>
        <w:t>.</w:t>
      </w:r>
    </w:p>
    <w:p w:rsidR="006B2486" w:rsidRDefault="006B2486" w:rsidP="00EC51F5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</w:p>
    <w:p w:rsidR="006B2486" w:rsidRDefault="008F2BFC" w:rsidP="00EC51F5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  <w:r w:rsidRPr="00EC51F5">
        <w:rPr>
          <w:rFonts w:eastAsia="Arial"/>
          <w:sz w:val="24"/>
          <w:szCs w:val="24"/>
        </w:rPr>
        <w:t>I dati saranno trattati da soggetti autorizzati (incaricati del supporto tecnico alla piattaforma, ricercatori, ecc.), e da collaboratori esterni autorizzati</w:t>
      </w:r>
      <w:r w:rsidRPr="00EC51F5">
        <w:rPr>
          <w:rFonts w:eastAsia="Arial"/>
          <w:b/>
          <w:bCs/>
          <w:sz w:val="24"/>
          <w:szCs w:val="24"/>
        </w:rPr>
        <w:t>,</w:t>
      </w:r>
      <w:r w:rsidRPr="00EC51F5">
        <w:rPr>
          <w:rFonts w:eastAsia="Arial"/>
          <w:sz w:val="24"/>
          <w:szCs w:val="24"/>
        </w:rPr>
        <w:t xml:space="preserve"> tenuti a loro volta al rispetto della riservatezza e della privacy.</w:t>
      </w:r>
    </w:p>
    <w:p w:rsidR="006B2486" w:rsidRDefault="006B2486" w:rsidP="00EC51F5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</w:p>
    <w:p w:rsidR="006B2486" w:rsidRDefault="008F2BFC" w:rsidP="006B2486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  <w:r w:rsidRPr="00EC51F5">
        <w:rPr>
          <w:rFonts w:eastAsia="Arial"/>
          <w:sz w:val="24"/>
          <w:szCs w:val="24"/>
        </w:rPr>
        <w:t>I dati potranno essere affidati anche ad aziende terze operanti nel settore dell’ICT, nominate a loro volta Respon</w:t>
      </w:r>
      <w:r w:rsidR="006B2486">
        <w:rPr>
          <w:rFonts w:eastAsia="Arial"/>
          <w:sz w:val="24"/>
          <w:szCs w:val="24"/>
        </w:rPr>
        <w:t>sabili esterni del trattamento in relazione ai servizi resi.</w:t>
      </w:r>
    </w:p>
    <w:p w:rsidR="006B2486" w:rsidRDefault="006B2486" w:rsidP="006B2486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</w:p>
    <w:p w:rsidR="008F2BFC" w:rsidRDefault="006B2486" w:rsidP="006B2486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L’Università si avvale dei servizi di </w:t>
      </w:r>
      <w:r w:rsidR="008F2BFC" w:rsidRPr="00A1775F">
        <w:rPr>
          <w:rFonts w:eastAsia="Arial"/>
          <w:sz w:val="24"/>
          <w:szCs w:val="24"/>
        </w:rPr>
        <w:t xml:space="preserve">Google per il settore Educational per i quali sono state adottate adeguate misure di garanzia (per approfondimenti vedasi la sezione </w:t>
      </w:r>
      <w:hyperlink r:id="rId17">
        <w:r w:rsidR="008F2BFC" w:rsidRPr="00A1775F">
          <w:rPr>
            <w:rFonts w:eastAsia="Arial"/>
            <w:sz w:val="24"/>
            <w:szCs w:val="24"/>
          </w:rPr>
          <w:t xml:space="preserve">Privacy and Security </w:t>
        </w:r>
      </w:hyperlink>
      <w:r w:rsidR="008F2BFC" w:rsidRPr="00A1775F">
        <w:rPr>
          <w:rFonts w:eastAsia="Arial"/>
          <w:sz w:val="24"/>
          <w:szCs w:val="24"/>
        </w:rPr>
        <w:t xml:space="preserve">di Google richiamata nella </w:t>
      </w:r>
      <w:hyperlink r:id="rId18">
        <w:r w:rsidR="008F2BFC" w:rsidRPr="00A1775F">
          <w:rPr>
            <w:rFonts w:eastAsia="Arial"/>
            <w:color w:val="0563C1"/>
            <w:sz w:val="24"/>
            <w:szCs w:val="24"/>
            <w:u w:val="single"/>
          </w:rPr>
          <w:t>Sezione privacy</w:t>
        </w:r>
        <w:r w:rsidR="008F2BFC" w:rsidRPr="00A1775F">
          <w:rPr>
            <w:rFonts w:eastAsia="Arial"/>
            <w:sz w:val="24"/>
            <w:szCs w:val="24"/>
            <w:u w:val="single"/>
          </w:rPr>
          <w:t xml:space="preserve"> </w:t>
        </w:r>
      </w:hyperlink>
      <w:r w:rsidR="008F2BFC" w:rsidRPr="00A1775F">
        <w:rPr>
          <w:rFonts w:eastAsia="Arial"/>
          <w:sz w:val="24"/>
          <w:szCs w:val="24"/>
        </w:rPr>
        <w:t xml:space="preserve">del sito di Ateneo); tali servizi implicano il trasferimento dei dati personali in un paese terzo extra-europeo (trattasi delle c.d. soluzioni “in cloud” di Google). Google LLC aderisce al </w:t>
      </w:r>
      <w:r w:rsidR="008F2BFC" w:rsidRPr="00A1775F">
        <w:rPr>
          <w:rFonts w:eastAsia="Arial"/>
          <w:i/>
          <w:sz w:val="24"/>
          <w:szCs w:val="24"/>
        </w:rPr>
        <w:t>“Privacy Shield”</w:t>
      </w:r>
      <w:r w:rsidR="008F2BFC" w:rsidRPr="00A1775F">
        <w:rPr>
          <w:rFonts w:eastAsia="Arial"/>
          <w:sz w:val="24"/>
          <w:szCs w:val="24"/>
        </w:rPr>
        <w:t>.</w:t>
      </w:r>
    </w:p>
    <w:p w:rsidR="008F2BFC" w:rsidRDefault="008F2BFC" w:rsidP="008F2BFC">
      <w:pPr>
        <w:pStyle w:val="NormaleWeb"/>
        <w:spacing w:before="0" w:beforeAutospacing="0" w:after="0" w:afterAutospacing="0"/>
        <w:jc w:val="both"/>
      </w:pPr>
    </w:p>
    <w:p w:rsidR="008F2BFC" w:rsidRPr="007333BA" w:rsidRDefault="008F2BFC" w:rsidP="008F2BFC">
      <w:pPr>
        <w:pStyle w:val="Normale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</w:rPr>
        <w:lastRenderedPageBreak/>
        <w:t xml:space="preserve">I dati conferiti potranno essere conservati per finalità di documentazione amministrativa, per esigenze legate </w:t>
      </w:r>
      <w:r w:rsidR="00EC51F5">
        <w:rPr>
          <w:color w:val="000000"/>
        </w:rPr>
        <w:t xml:space="preserve">alle attività di orientamento svolte nell’ambito del progetto “Consapevoli verso il </w:t>
      </w:r>
      <w:r w:rsidR="006B2486">
        <w:rPr>
          <w:color w:val="000000"/>
        </w:rPr>
        <w:t>Futuro. Farmacia OPOT,</w:t>
      </w:r>
      <w:r w:rsidR="00EC51F5">
        <w:rPr>
          <w:color w:val="000000"/>
        </w:rPr>
        <w:t xml:space="preserve"> nell’ambito dei Piani per Orientamento e Tutorato MIUR p</w:t>
      </w:r>
      <w:r w:rsidR="00B82411">
        <w:rPr>
          <w:color w:val="000000"/>
        </w:rPr>
        <w:t>e</w:t>
      </w:r>
      <w:r w:rsidR="00EC51F5">
        <w:rPr>
          <w:color w:val="000000"/>
        </w:rPr>
        <w:t>r 5 anni</w:t>
      </w:r>
    </w:p>
    <w:p w:rsidR="008F2BFC" w:rsidRPr="007333BA" w:rsidRDefault="008F2BFC" w:rsidP="008F2BFC">
      <w:pPr>
        <w:spacing w:line="240" w:lineRule="exact"/>
        <w:jc w:val="both"/>
        <w:rPr>
          <w:rFonts w:eastAsia="Arial"/>
          <w:b/>
          <w:sz w:val="28"/>
          <w:szCs w:val="28"/>
        </w:rPr>
      </w:pPr>
    </w:p>
    <w:p w:rsidR="006B2486" w:rsidRDefault="008F2BFC" w:rsidP="008F2BFC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  <w:r w:rsidRPr="00A1775F">
        <w:rPr>
          <w:rFonts w:eastAsia="Arial"/>
          <w:sz w:val="24"/>
          <w:szCs w:val="24"/>
        </w:rPr>
        <w:t>In ogni momento l’interessato potrà esercitare i Suoi diritti nei confronti del titolare del trattamento, ove applicabili, previsti dagli artt. da 15 a 22 del Regolamento UE 2016/679.</w:t>
      </w:r>
    </w:p>
    <w:p w:rsidR="008F2BFC" w:rsidRDefault="008F2BFC" w:rsidP="008F2BFC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  <w:r w:rsidRPr="00A1775F">
        <w:rPr>
          <w:rFonts w:eastAsia="Arial"/>
          <w:sz w:val="24"/>
          <w:szCs w:val="24"/>
        </w:rPr>
        <w:t xml:space="preserve">In merito alle modalità di esercizio dei diritti previsti, l’interessato può inviare un’istanza ad oggetto: diritti privacy </w:t>
      </w:r>
      <w:r w:rsidRPr="007C0D9B">
        <w:rPr>
          <w:rFonts w:eastAsia="Arial"/>
          <w:sz w:val="24"/>
          <w:szCs w:val="24"/>
        </w:rPr>
        <w:t>al</w:t>
      </w:r>
      <w:r w:rsidR="006135E5" w:rsidRPr="007C0D9B">
        <w:rPr>
          <w:rFonts w:eastAsia="Arial"/>
          <w:sz w:val="24"/>
          <w:szCs w:val="24"/>
        </w:rPr>
        <w:t>la Direttrice</w:t>
      </w:r>
      <w:r w:rsidRPr="007C0D9B">
        <w:rPr>
          <w:rFonts w:eastAsia="Arial"/>
          <w:sz w:val="24"/>
          <w:szCs w:val="24"/>
        </w:rPr>
        <w:t xml:space="preserve"> del Dipartimento </w:t>
      </w:r>
      <w:r w:rsidR="00D43732" w:rsidRPr="007C0D9B">
        <w:rPr>
          <w:rFonts w:eastAsia="Arial"/>
          <w:sz w:val="24"/>
          <w:szCs w:val="24"/>
        </w:rPr>
        <w:t>di Scienza e T</w:t>
      </w:r>
      <w:r w:rsidR="006135E5" w:rsidRPr="007C0D9B">
        <w:rPr>
          <w:rFonts w:eastAsia="Arial"/>
          <w:sz w:val="24"/>
          <w:szCs w:val="24"/>
        </w:rPr>
        <w:t>ecnologia del Farmaco</w:t>
      </w:r>
      <w:r w:rsidRPr="007C0D9B">
        <w:rPr>
          <w:rFonts w:eastAsia="Arial"/>
          <w:sz w:val="24"/>
          <w:szCs w:val="24"/>
        </w:rPr>
        <w:t xml:space="preserve"> al seguente indirizzo mail: </w:t>
      </w:r>
      <w:hyperlink r:id="rId19" w:history="1">
        <w:r w:rsidR="006135E5" w:rsidRPr="007C0D9B">
          <w:rPr>
            <w:rStyle w:val="Collegamentoipertestuale"/>
            <w:rFonts w:eastAsia="Arial"/>
            <w:sz w:val="24"/>
            <w:szCs w:val="24"/>
          </w:rPr>
          <w:t>direzione.farmaco@unito.it</w:t>
        </w:r>
      </w:hyperlink>
    </w:p>
    <w:p w:rsidR="008F2BFC" w:rsidRPr="00A1775F" w:rsidRDefault="008F2BFC" w:rsidP="008F2BFC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</w:p>
    <w:p w:rsidR="008F2BFC" w:rsidRDefault="008F2BFC" w:rsidP="008F2BFC">
      <w:pPr>
        <w:spacing w:line="240" w:lineRule="exact"/>
        <w:ind w:right="20"/>
        <w:jc w:val="both"/>
        <w:rPr>
          <w:rFonts w:eastAsia="Arial"/>
          <w:color w:val="0563C1"/>
          <w:sz w:val="24"/>
          <w:szCs w:val="24"/>
          <w:u w:val="single"/>
        </w:rPr>
      </w:pPr>
      <w:r w:rsidRPr="00A1775F">
        <w:rPr>
          <w:rFonts w:eastAsia="Arial"/>
          <w:sz w:val="24"/>
          <w:szCs w:val="24"/>
        </w:rPr>
        <w:t xml:space="preserve">Si informa l’interessato che ha diritto di proporre reclamo all'autorità di controllo e può rivolgersi all’Autorità Garante per la protezione dei dati personali tramite il sito: </w:t>
      </w:r>
      <w:hyperlink r:id="rId20">
        <w:r w:rsidRPr="00A1775F">
          <w:rPr>
            <w:rFonts w:eastAsia="Arial"/>
            <w:color w:val="0563C1"/>
            <w:sz w:val="24"/>
            <w:szCs w:val="24"/>
            <w:u w:val="single"/>
          </w:rPr>
          <w:t>www.garanteprivacy.it</w:t>
        </w:r>
      </w:hyperlink>
    </w:p>
    <w:p w:rsidR="008F2BFC" w:rsidRPr="00A1775F" w:rsidRDefault="008F2BFC" w:rsidP="008F2BFC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</w:p>
    <w:p w:rsidR="008F2BFC" w:rsidRDefault="008F2BFC" w:rsidP="007C0D9B">
      <w:pPr>
        <w:spacing w:line="240" w:lineRule="exact"/>
        <w:jc w:val="both"/>
        <w:rPr>
          <w:rFonts w:eastAsia="Arial"/>
          <w:sz w:val="24"/>
          <w:szCs w:val="24"/>
        </w:rPr>
      </w:pPr>
      <w:r w:rsidRPr="00A1775F">
        <w:rPr>
          <w:rFonts w:eastAsia="Arial"/>
          <w:sz w:val="24"/>
          <w:szCs w:val="24"/>
        </w:rPr>
        <w:t>Le riprese audio/video sono assimilate ai trattamenti temporanei finalizzati alla pubblicazione occasionale di articoli e rispettano pertan</w:t>
      </w:r>
      <w:r w:rsidR="007C0D9B">
        <w:rPr>
          <w:rFonts w:eastAsia="Arial"/>
          <w:sz w:val="24"/>
          <w:szCs w:val="24"/>
        </w:rPr>
        <w:t xml:space="preserve">to le disposizioni contenute in </w:t>
      </w:r>
      <w:r w:rsidRPr="007C0D9B">
        <w:rPr>
          <w:rFonts w:eastAsia="Arial"/>
          <w:sz w:val="24"/>
          <w:szCs w:val="24"/>
        </w:rPr>
        <w:t>Regole deontologiche relative al trattamento dei dati personali nell'esercizio dell'attività giornalistica pubblicate, ai sensi dell'articolo 20, comma 4, del decreto legislativo 10 agosto 2018, n. 101</w:t>
      </w:r>
      <w:r w:rsidR="007C0D9B">
        <w:rPr>
          <w:rFonts w:eastAsia="Arial"/>
          <w:sz w:val="24"/>
          <w:szCs w:val="24"/>
        </w:rPr>
        <w:t>.</w:t>
      </w:r>
    </w:p>
    <w:p w:rsidR="007C0D9B" w:rsidRDefault="007C0D9B" w:rsidP="007C0D9B">
      <w:pPr>
        <w:spacing w:line="240" w:lineRule="exact"/>
        <w:jc w:val="both"/>
        <w:rPr>
          <w:rFonts w:eastAsia="Arial"/>
          <w:sz w:val="24"/>
          <w:szCs w:val="24"/>
        </w:rPr>
      </w:pPr>
    </w:p>
    <w:p w:rsidR="007C0D9B" w:rsidRDefault="007C0D9B" w:rsidP="007C0D9B">
      <w:pPr>
        <w:pStyle w:val="NormaleWeb"/>
        <w:spacing w:before="0" w:beforeAutospacing="0" w:after="160" w:afterAutospacing="0"/>
        <w:jc w:val="both"/>
      </w:pPr>
      <w:r>
        <w:rPr>
          <w:color w:val="222222"/>
          <w:shd w:val="clear" w:color="auto" w:fill="FFFFFF"/>
        </w:rPr>
        <w:t>Qualora il titolare del trattamento intenda trattare ulteriormente i dati personali per una finalità diversa da quella per cui essi sono stati raccolti, prima di tale ulteriore trattamento, fornirà all'interessato informazioni in merito a tale diversa finalità e ogni ulteriore informazione pertinente.</w:t>
      </w:r>
    </w:p>
    <w:p w:rsidR="008F2BFC" w:rsidRPr="00A1775F" w:rsidRDefault="008F2BFC" w:rsidP="008F2BFC">
      <w:pPr>
        <w:pStyle w:val="Paragrafoelenco"/>
        <w:spacing w:line="240" w:lineRule="exact"/>
        <w:jc w:val="both"/>
        <w:rPr>
          <w:sz w:val="24"/>
          <w:szCs w:val="24"/>
        </w:rPr>
      </w:pPr>
    </w:p>
    <w:p w:rsidR="008F2BFC" w:rsidRDefault="008F2BFC" w:rsidP="008F2BFC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  <w:r w:rsidRPr="00A1775F">
        <w:rPr>
          <w:rFonts w:eastAsia="Arial"/>
          <w:sz w:val="24"/>
          <w:szCs w:val="24"/>
        </w:rPr>
        <w:t xml:space="preserve">I dati </w:t>
      </w:r>
      <w:r w:rsidRPr="00A1775F">
        <w:rPr>
          <w:rFonts w:eastAsia="Arial"/>
          <w:b/>
          <w:bCs/>
          <w:sz w:val="24"/>
          <w:szCs w:val="24"/>
        </w:rPr>
        <w:t>non</w:t>
      </w:r>
      <w:r w:rsidRPr="00A1775F">
        <w:rPr>
          <w:rFonts w:eastAsia="Arial"/>
          <w:sz w:val="24"/>
          <w:szCs w:val="24"/>
        </w:rPr>
        <w:t xml:space="preserve"> saranno trattati per finalità commerciali o di marketing né ceduti a terzi</w:t>
      </w:r>
      <w:r w:rsidR="007C0D9B">
        <w:rPr>
          <w:rFonts w:eastAsia="Arial"/>
          <w:sz w:val="24"/>
          <w:szCs w:val="24"/>
        </w:rPr>
        <w:t>.</w:t>
      </w:r>
    </w:p>
    <w:p w:rsidR="007C0D9B" w:rsidRDefault="007C0D9B" w:rsidP="008F2BFC">
      <w:pPr>
        <w:spacing w:line="240" w:lineRule="exact"/>
        <w:ind w:right="20"/>
        <w:jc w:val="both"/>
        <w:rPr>
          <w:rFonts w:eastAsia="Arial"/>
          <w:sz w:val="24"/>
          <w:szCs w:val="24"/>
        </w:rPr>
      </w:pPr>
    </w:p>
    <w:p w:rsidR="008F2BFC" w:rsidRPr="00A1775F" w:rsidRDefault="008F2BFC" w:rsidP="008F2BFC">
      <w:pPr>
        <w:spacing w:line="240" w:lineRule="exact"/>
        <w:ind w:right="20"/>
        <w:jc w:val="both"/>
        <w:rPr>
          <w:sz w:val="24"/>
          <w:szCs w:val="24"/>
        </w:rPr>
        <w:sectPr w:rsidR="008F2BFC" w:rsidRPr="00A1775F" w:rsidSect="00A1775F">
          <w:headerReference w:type="default" r:id="rId21"/>
          <w:footerReference w:type="default" r:id="rId22"/>
          <w:pgSz w:w="11900" w:h="16838"/>
          <w:pgMar w:top="1440" w:right="1268" w:bottom="1276" w:left="720" w:header="0" w:footer="0" w:gutter="0"/>
          <w:cols w:space="720" w:equalWidth="0">
            <w:col w:w="9912"/>
          </w:cols>
        </w:sectPr>
      </w:pPr>
      <w:r w:rsidRPr="00A1775F">
        <w:rPr>
          <w:rFonts w:eastAsia="Arial"/>
          <w:sz w:val="24"/>
          <w:szCs w:val="24"/>
        </w:rPr>
        <w:t>Non vengono eseguiti trattamenti di profilazione dei dati personali conferiti.</w:t>
      </w:r>
    </w:p>
    <w:p w:rsidR="008F2BFC" w:rsidRDefault="008F2BFC" w:rsidP="008F2BFC">
      <w:pPr>
        <w:spacing w:line="381" w:lineRule="auto"/>
        <w:ind w:right="20"/>
        <w:rPr>
          <w:rFonts w:ascii="Arial" w:eastAsia="Arial" w:hAnsi="Arial" w:cs="Arial"/>
          <w:b/>
          <w:bCs/>
          <w:sz w:val="23"/>
          <w:szCs w:val="23"/>
        </w:rPr>
      </w:pPr>
    </w:p>
    <w:p w:rsidR="009A784E" w:rsidRDefault="00AA3446">
      <w:pPr>
        <w:spacing w:line="381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LIBERATORIA PER LA TRAMISSIONE, REGISTRAZIONE E PUBBLICAZIONE DI CONTENUTI (audio, video, fotografie e dichiarazioni) </w:t>
      </w:r>
      <w:r>
        <w:rPr>
          <w:rFonts w:ascii="Arial" w:eastAsia="Arial" w:hAnsi="Arial" w:cs="Arial"/>
          <w:sz w:val="23"/>
          <w:szCs w:val="23"/>
        </w:rPr>
        <w:t>*</w:t>
      </w:r>
    </w:p>
    <w:p w:rsidR="009A784E" w:rsidRDefault="009A784E">
      <w:pPr>
        <w:spacing w:line="200" w:lineRule="exact"/>
        <w:rPr>
          <w:sz w:val="24"/>
          <w:szCs w:val="24"/>
        </w:rPr>
      </w:pPr>
    </w:p>
    <w:p w:rsidR="009A784E" w:rsidRDefault="009A784E">
      <w:pPr>
        <w:spacing w:line="201" w:lineRule="exact"/>
        <w:rPr>
          <w:sz w:val="24"/>
          <w:szCs w:val="24"/>
        </w:rPr>
      </w:pPr>
    </w:p>
    <w:p w:rsidR="009A784E" w:rsidRPr="00C841B8" w:rsidRDefault="00CF05E9" w:rsidP="00043B4B">
      <w:pPr>
        <w:jc w:val="center"/>
        <w:rPr>
          <w:sz w:val="24"/>
          <w:szCs w:val="24"/>
        </w:rPr>
      </w:pPr>
      <w:r w:rsidRPr="00CF05E9">
        <w:rPr>
          <w:rFonts w:eastAsia="Arial"/>
          <w:sz w:val="20"/>
          <w:szCs w:val="20"/>
        </w:rPr>
        <w:t xml:space="preserve">TITOLO </w:t>
      </w:r>
      <w:r w:rsidR="00AA3446" w:rsidRPr="00CF05E9">
        <w:rPr>
          <w:rFonts w:eastAsia="Arial"/>
          <w:sz w:val="20"/>
          <w:szCs w:val="20"/>
        </w:rPr>
        <w:t>EVENTO</w:t>
      </w:r>
      <w:r w:rsidR="00B82411">
        <w:rPr>
          <w:rFonts w:eastAsia="Arial"/>
          <w:sz w:val="20"/>
          <w:szCs w:val="20"/>
        </w:rPr>
        <w:t xml:space="preserve"> </w:t>
      </w:r>
      <w:r w:rsidR="00B82411" w:rsidRPr="00C841B8">
        <w:rPr>
          <w:rFonts w:eastAsia="Arial"/>
          <w:sz w:val="24"/>
          <w:szCs w:val="24"/>
        </w:rPr>
        <w:t>Consape</w:t>
      </w:r>
      <w:r w:rsidR="006135E5" w:rsidRPr="00C841B8">
        <w:rPr>
          <w:rFonts w:eastAsia="Arial"/>
          <w:sz w:val="24"/>
          <w:szCs w:val="24"/>
        </w:rPr>
        <w:t>voli verso il futuro – Filmati</w:t>
      </w:r>
      <w:r w:rsidR="00B82411" w:rsidRPr="00C841B8">
        <w:rPr>
          <w:rFonts w:eastAsia="Arial"/>
          <w:sz w:val="24"/>
          <w:szCs w:val="24"/>
        </w:rPr>
        <w:t xml:space="preserve"> di laboratorio</w:t>
      </w:r>
    </w:p>
    <w:p w:rsidR="009A784E" w:rsidRPr="00C841B8" w:rsidRDefault="009A784E" w:rsidP="00043B4B">
      <w:pPr>
        <w:spacing w:line="105" w:lineRule="exact"/>
        <w:jc w:val="center"/>
        <w:rPr>
          <w:sz w:val="20"/>
          <w:szCs w:val="20"/>
        </w:rPr>
      </w:pPr>
    </w:p>
    <w:p w:rsidR="00CF05E9" w:rsidRPr="00C841B8" w:rsidRDefault="00CF05E9" w:rsidP="00043B4B">
      <w:pPr>
        <w:spacing w:line="105" w:lineRule="exact"/>
        <w:jc w:val="center"/>
        <w:rPr>
          <w:sz w:val="20"/>
          <w:szCs w:val="20"/>
        </w:rPr>
      </w:pPr>
    </w:p>
    <w:p w:rsidR="009A784E" w:rsidRPr="00CF05E9" w:rsidRDefault="00AA3446" w:rsidP="00043B4B">
      <w:pPr>
        <w:jc w:val="center"/>
        <w:rPr>
          <w:sz w:val="20"/>
          <w:szCs w:val="20"/>
        </w:rPr>
      </w:pPr>
      <w:r w:rsidRPr="00C841B8">
        <w:rPr>
          <w:rFonts w:eastAsia="Arial"/>
          <w:sz w:val="20"/>
          <w:szCs w:val="20"/>
        </w:rPr>
        <w:t>DATA____________________</w:t>
      </w:r>
      <w:r w:rsidR="00B82411" w:rsidRPr="00C841B8">
        <w:rPr>
          <w:rFonts w:eastAsia="Arial"/>
          <w:sz w:val="20"/>
          <w:szCs w:val="20"/>
        </w:rPr>
        <w:t>_______</w:t>
      </w:r>
      <w:r w:rsidRPr="00C841B8">
        <w:rPr>
          <w:rFonts w:eastAsia="Arial"/>
          <w:sz w:val="20"/>
          <w:szCs w:val="20"/>
        </w:rPr>
        <w:t>LUOGO</w:t>
      </w:r>
      <w:r w:rsidR="00B82411" w:rsidRPr="00C841B8">
        <w:rPr>
          <w:rFonts w:eastAsia="Arial"/>
          <w:sz w:val="20"/>
          <w:szCs w:val="20"/>
        </w:rPr>
        <w:t xml:space="preserve"> laboratorio n</w:t>
      </w:r>
      <w:r w:rsidRPr="00C841B8">
        <w:rPr>
          <w:rFonts w:eastAsia="Arial"/>
          <w:sz w:val="20"/>
          <w:szCs w:val="20"/>
        </w:rPr>
        <w:t>_____</w:t>
      </w:r>
      <w:r w:rsidR="00B82411" w:rsidRPr="00C841B8">
        <w:rPr>
          <w:rFonts w:eastAsia="Arial"/>
          <w:sz w:val="20"/>
          <w:szCs w:val="20"/>
        </w:rPr>
        <w:t xml:space="preserve"> Centro per l’Innovazione via Quarello 13 Torino</w:t>
      </w:r>
    </w:p>
    <w:p w:rsidR="00CF05E9" w:rsidRPr="00CF05E9" w:rsidRDefault="00CF05E9">
      <w:pPr>
        <w:rPr>
          <w:rFonts w:eastAsia="Arial"/>
          <w:sz w:val="20"/>
          <w:szCs w:val="20"/>
        </w:rPr>
      </w:pPr>
    </w:p>
    <w:p w:rsidR="00043B4B" w:rsidRDefault="00043B4B">
      <w:pPr>
        <w:rPr>
          <w:rFonts w:eastAsia="Arial"/>
          <w:sz w:val="20"/>
          <w:szCs w:val="20"/>
        </w:rPr>
      </w:pPr>
    </w:p>
    <w:p w:rsidR="009A784E" w:rsidRPr="00CF05E9" w:rsidRDefault="00AA3446" w:rsidP="00476F3A">
      <w:pPr>
        <w:rPr>
          <w:sz w:val="20"/>
          <w:szCs w:val="20"/>
        </w:rPr>
      </w:pPr>
      <w:r w:rsidRPr="00CF05E9">
        <w:rPr>
          <w:rFonts w:eastAsia="Arial"/>
          <w:sz w:val="20"/>
          <w:szCs w:val="20"/>
        </w:rPr>
        <w:t>La</w:t>
      </w:r>
      <w:r w:rsidR="00CF05E9" w:rsidRPr="00CF05E9">
        <w:rPr>
          <w:rFonts w:eastAsia="Arial"/>
          <w:sz w:val="20"/>
          <w:szCs w:val="20"/>
        </w:rPr>
        <w:t xml:space="preserve"> </w:t>
      </w:r>
      <w:r w:rsidRPr="00CF05E9">
        <w:rPr>
          <w:rFonts w:eastAsia="Arial"/>
          <w:sz w:val="20"/>
          <w:szCs w:val="20"/>
        </w:rPr>
        <w:t>/</w:t>
      </w:r>
      <w:r w:rsidR="00CF05E9" w:rsidRPr="00CF05E9">
        <w:rPr>
          <w:rFonts w:eastAsia="Arial"/>
          <w:sz w:val="20"/>
          <w:szCs w:val="20"/>
        </w:rPr>
        <w:t xml:space="preserve"> </w:t>
      </w:r>
      <w:r w:rsidRPr="00CF05E9">
        <w:rPr>
          <w:rFonts w:eastAsia="Arial"/>
          <w:sz w:val="20"/>
          <w:szCs w:val="20"/>
        </w:rPr>
        <w:t>il sottoscritta</w:t>
      </w:r>
      <w:r w:rsidR="00CF05E9" w:rsidRPr="00CF05E9">
        <w:rPr>
          <w:rFonts w:eastAsia="Arial"/>
          <w:sz w:val="20"/>
          <w:szCs w:val="20"/>
        </w:rPr>
        <w:t xml:space="preserve"> </w:t>
      </w:r>
      <w:r w:rsidRPr="00CF05E9">
        <w:rPr>
          <w:rFonts w:eastAsia="Arial"/>
          <w:sz w:val="20"/>
          <w:szCs w:val="20"/>
        </w:rPr>
        <w:t>/</w:t>
      </w:r>
      <w:r w:rsidR="00CF05E9" w:rsidRPr="00CF05E9">
        <w:rPr>
          <w:rFonts w:eastAsia="Arial"/>
          <w:sz w:val="20"/>
          <w:szCs w:val="20"/>
        </w:rPr>
        <w:t xml:space="preserve"> </w:t>
      </w:r>
      <w:r w:rsidRPr="00CF05E9">
        <w:rPr>
          <w:rFonts w:eastAsia="Arial"/>
          <w:sz w:val="20"/>
          <w:szCs w:val="20"/>
        </w:rPr>
        <w:t>o (nome)_______________________________________(cognome)____________________________________</w:t>
      </w:r>
      <w:r w:rsidR="00CF05E9" w:rsidRPr="00CF05E9">
        <w:rPr>
          <w:rFonts w:eastAsia="Arial"/>
          <w:sz w:val="20"/>
          <w:szCs w:val="20"/>
        </w:rPr>
        <w:t>____</w:t>
      </w:r>
    </w:p>
    <w:p w:rsidR="009A784E" w:rsidRPr="00CF05E9" w:rsidRDefault="009A784E" w:rsidP="00476F3A">
      <w:pPr>
        <w:rPr>
          <w:sz w:val="20"/>
          <w:szCs w:val="20"/>
        </w:rPr>
      </w:pPr>
    </w:p>
    <w:p w:rsidR="00CF05E9" w:rsidRPr="00CF05E9" w:rsidRDefault="00CF05E9" w:rsidP="00476F3A">
      <w:pPr>
        <w:rPr>
          <w:rFonts w:eastAsia="Arial"/>
          <w:sz w:val="20"/>
          <w:szCs w:val="20"/>
        </w:rPr>
      </w:pPr>
    </w:p>
    <w:p w:rsidR="00CF05E9" w:rsidRPr="00CF05E9" w:rsidRDefault="00AA3446" w:rsidP="00476F3A">
      <w:pPr>
        <w:rPr>
          <w:rFonts w:eastAsia="Arial"/>
          <w:sz w:val="20"/>
          <w:szCs w:val="20"/>
        </w:rPr>
      </w:pPr>
      <w:r w:rsidRPr="00CF05E9">
        <w:rPr>
          <w:rFonts w:eastAsia="Arial"/>
          <w:sz w:val="20"/>
          <w:szCs w:val="20"/>
        </w:rPr>
        <w:t>nata/o a (luogo di nascita)**</w:t>
      </w:r>
      <w:r w:rsidR="00CF05E9" w:rsidRPr="00CF05E9">
        <w:rPr>
          <w:rFonts w:eastAsia="Arial"/>
          <w:sz w:val="20"/>
          <w:szCs w:val="20"/>
        </w:rPr>
        <w:t xml:space="preserve"> ________________________</w:t>
      </w:r>
      <w:r w:rsidRPr="00CF05E9">
        <w:rPr>
          <w:rFonts w:eastAsia="Arial"/>
          <w:sz w:val="20"/>
          <w:szCs w:val="20"/>
        </w:rPr>
        <w:t>________________</w:t>
      </w:r>
      <w:r w:rsidR="00CF05E9" w:rsidRPr="00CF05E9">
        <w:rPr>
          <w:rFonts w:eastAsia="Arial"/>
          <w:sz w:val="20"/>
          <w:szCs w:val="20"/>
        </w:rPr>
        <w:t>_______________________________</w:t>
      </w:r>
    </w:p>
    <w:p w:rsidR="00CF05E9" w:rsidRPr="00CF05E9" w:rsidRDefault="00CF05E9" w:rsidP="00476F3A">
      <w:pPr>
        <w:rPr>
          <w:rFonts w:eastAsia="Arial"/>
          <w:sz w:val="20"/>
          <w:szCs w:val="20"/>
        </w:rPr>
      </w:pPr>
    </w:p>
    <w:p w:rsidR="009A784E" w:rsidRPr="00CF05E9" w:rsidRDefault="00AA3446" w:rsidP="00476F3A">
      <w:pPr>
        <w:rPr>
          <w:sz w:val="20"/>
          <w:szCs w:val="20"/>
        </w:rPr>
      </w:pPr>
      <w:r w:rsidRPr="00CF05E9">
        <w:rPr>
          <w:rFonts w:eastAsia="Arial"/>
          <w:sz w:val="20"/>
          <w:szCs w:val="20"/>
        </w:rPr>
        <w:t>il (data di nascita)**____/____/__________</w:t>
      </w:r>
    </w:p>
    <w:p w:rsidR="009A784E" w:rsidRPr="00CF05E9" w:rsidRDefault="009A784E" w:rsidP="00476F3A">
      <w:pPr>
        <w:rPr>
          <w:sz w:val="20"/>
          <w:szCs w:val="20"/>
        </w:rPr>
      </w:pPr>
    </w:p>
    <w:p w:rsidR="009A784E" w:rsidRPr="00CF05E9" w:rsidRDefault="00AA3446" w:rsidP="00476F3A">
      <w:pPr>
        <w:rPr>
          <w:sz w:val="20"/>
          <w:szCs w:val="20"/>
        </w:rPr>
      </w:pPr>
      <w:r w:rsidRPr="00CF05E9">
        <w:rPr>
          <w:rFonts w:eastAsia="Arial"/>
          <w:sz w:val="20"/>
          <w:szCs w:val="20"/>
        </w:rPr>
        <w:t>e-mail___________________________________________________________</w:t>
      </w:r>
      <w:r w:rsidR="00CF05E9" w:rsidRPr="00CF05E9">
        <w:rPr>
          <w:rFonts w:eastAsia="Arial"/>
          <w:sz w:val="20"/>
          <w:szCs w:val="20"/>
        </w:rPr>
        <w:t>_____________________</w:t>
      </w:r>
      <w:r w:rsidRPr="00CF05E9">
        <w:rPr>
          <w:rFonts w:eastAsia="Arial"/>
          <w:sz w:val="20"/>
          <w:szCs w:val="20"/>
        </w:rPr>
        <w:t>________</w:t>
      </w:r>
    </w:p>
    <w:p w:rsidR="002B29AE" w:rsidRPr="002B29AE" w:rsidRDefault="002B29AE" w:rsidP="002B29AE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ai</w:t>
      </w:r>
      <w:r w:rsidR="00E06179">
        <w:rPr>
          <w:rFonts w:eastAsia="Times New Roman"/>
        </w:rPr>
        <w:t xml:space="preserve"> sensi </w:t>
      </w:r>
      <w:r>
        <w:rPr>
          <w:rFonts w:eastAsia="Times New Roman"/>
        </w:rPr>
        <w:t>dell’</w:t>
      </w:r>
      <w:r w:rsidRPr="002B29AE">
        <w:rPr>
          <w:rFonts w:eastAsia="Times New Roman"/>
        </w:rPr>
        <w:t>Art. 47, D.P.R. 28 DICEMBRE 2000, n. 445</w:t>
      </w:r>
    </w:p>
    <w:p w:rsidR="009A784E" w:rsidRPr="00CF05E9" w:rsidRDefault="009A784E" w:rsidP="00476F3A">
      <w:pPr>
        <w:rPr>
          <w:sz w:val="24"/>
          <w:szCs w:val="24"/>
        </w:rPr>
      </w:pPr>
    </w:p>
    <w:p w:rsidR="009A784E" w:rsidRDefault="00AA3446" w:rsidP="00476F3A">
      <w:pPr>
        <w:rPr>
          <w:rFonts w:ascii="Arial" w:eastAsia="Arial" w:hAnsi="Arial" w:cs="Arial"/>
          <w:sz w:val="16"/>
          <w:szCs w:val="16"/>
        </w:rPr>
      </w:pPr>
      <w:r w:rsidRPr="00CF05E9">
        <w:rPr>
          <w:rFonts w:ascii="Arial" w:eastAsia="Arial" w:hAnsi="Arial" w:cs="Arial"/>
          <w:sz w:val="16"/>
          <w:szCs w:val="16"/>
        </w:rPr>
        <w:t xml:space="preserve">** Campi </w:t>
      </w:r>
      <w:r w:rsidRPr="00CF05E9">
        <w:rPr>
          <w:rFonts w:ascii="Arial" w:eastAsia="Arial" w:hAnsi="Arial" w:cs="Arial"/>
          <w:b/>
          <w:bCs/>
          <w:sz w:val="16"/>
          <w:szCs w:val="16"/>
        </w:rPr>
        <w:t>non</w:t>
      </w:r>
      <w:r w:rsidRPr="00CF05E9">
        <w:rPr>
          <w:rFonts w:ascii="Arial" w:eastAsia="Arial" w:hAnsi="Arial" w:cs="Arial"/>
          <w:sz w:val="16"/>
          <w:szCs w:val="16"/>
        </w:rPr>
        <w:t xml:space="preserve"> obbligatori per gli utenti dell’Ateneo (personale docente, tecnico-amministrativo, studenti, ricercatori, dottorandi, ecc.)</w:t>
      </w:r>
    </w:p>
    <w:p w:rsidR="00043B4B" w:rsidRDefault="00043B4B" w:rsidP="00476F3A">
      <w:pPr>
        <w:rPr>
          <w:rFonts w:ascii="Arial" w:eastAsia="Arial" w:hAnsi="Arial" w:cs="Arial"/>
          <w:sz w:val="16"/>
          <w:szCs w:val="16"/>
        </w:rPr>
      </w:pPr>
    </w:p>
    <w:p w:rsidR="00043B4B" w:rsidRDefault="00043B4B" w:rsidP="00476F3A">
      <w:pPr>
        <w:rPr>
          <w:rFonts w:eastAsia="Arial"/>
          <w:sz w:val="24"/>
          <w:szCs w:val="24"/>
        </w:rPr>
      </w:pPr>
    </w:p>
    <w:p w:rsidR="009A784E" w:rsidRPr="00043B4B" w:rsidRDefault="00043B4B" w:rsidP="00476F3A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Ai fini della partecipazione </w:t>
      </w:r>
      <w:r w:rsidRPr="00043B4B">
        <w:rPr>
          <w:rFonts w:eastAsia="Arial"/>
          <w:sz w:val="24"/>
          <w:szCs w:val="24"/>
        </w:rPr>
        <w:t>all’evento “Consapevoli verso il futuro – Filmati di laboratorio</w:t>
      </w:r>
      <w:r>
        <w:rPr>
          <w:rFonts w:eastAsia="Arial"/>
          <w:sz w:val="24"/>
          <w:szCs w:val="24"/>
        </w:rPr>
        <w:t xml:space="preserve">”, organizzato dal Dipartimento </w:t>
      </w:r>
      <w:r w:rsidRPr="00043B4B">
        <w:rPr>
          <w:rFonts w:eastAsia="Arial"/>
          <w:sz w:val="24"/>
          <w:szCs w:val="24"/>
        </w:rPr>
        <w:t>di Scienza e Tecnologia del Farmaco</w:t>
      </w:r>
      <w:r>
        <w:rPr>
          <w:rFonts w:eastAsia="Arial"/>
          <w:sz w:val="24"/>
          <w:szCs w:val="24"/>
        </w:rPr>
        <w:t xml:space="preserve"> che si terrà in data </w:t>
      </w:r>
      <w:r w:rsidR="00C841B8">
        <w:rPr>
          <w:rFonts w:eastAsia="Arial"/>
          <w:sz w:val="24"/>
          <w:szCs w:val="24"/>
        </w:rPr>
        <w:t>______</w:t>
      </w:r>
      <w:r>
        <w:rPr>
          <w:rFonts w:eastAsia="Arial"/>
          <w:sz w:val="24"/>
          <w:szCs w:val="24"/>
        </w:rPr>
        <w:t xml:space="preserve">, presso il laboratorio n. </w:t>
      </w:r>
      <w:r w:rsidR="00C841B8">
        <w:rPr>
          <w:rFonts w:eastAsia="Arial"/>
          <w:sz w:val="24"/>
          <w:szCs w:val="24"/>
        </w:rPr>
        <w:t>____</w:t>
      </w:r>
      <w:bookmarkStart w:id="0" w:name="_GoBack"/>
      <w:bookmarkEnd w:id="0"/>
      <w:r>
        <w:rPr>
          <w:rFonts w:eastAsia="Arial"/>
          <w:sz w:val="24"/>
          <w:szCs w:val="24"/>
        </w:rPr>
        <w:t>_</w:t>
      </w:r>
      <w:r w:rsidRPr="00043B4B">
        <w:rPr>
          <w:rFonts w:eastAsia="Arial"/>
          <w:sz w:val="24"/>
          <w:szCs w:val="24"/>
        </w:rPr>
        <w:t>Centro per l’Innovazione via Quarello 13 Torino</w:t>
      </w:r>
      <w:r>
        <w:rPr>
          <w:rFonts w:eastAsia="Arial"/>
          <w:sz w:val="24"/>
          <w:szCs w:val="24"/>
        </w:rPr>
        <w:t>_____________</w:t>
      </w:r>
    </w:p>
    <w:p w:rsidR="007613FC" w:rsidRDefault="007613FC" w:rsidP="00476F3A">
      <w:pPr>
        <w:jc w:val="center"/>
        <w:rPr>
          <w:rFonts w:eastAsia="Arial"/>
          <w:b/>
          <w:bCs/>
          <w:sz w:val="28"/>
          <w:szCs w:val="28"/>
        </w:rPr>
      </w:pPr>
    </w:p>
    <w:p w:rsidR="009A784E" w:rsidRPr="00CF05E9" w:rsidRDefault="00AA3446" w:rsidP="00476F3A">
      <w:pPr>
        <w:jc w:val="center"/>
        <w:rPr>
          <w:sz w:val="28"/>
          <w:szCs w:val="28"/>
        </w:rPr>
      </w:pPr>
      <w:r w:rsidRPr="00CF05E9">
        <w:rPr>
          <w:rFonts w:eastAsia="Arial"/>
          <w:b/>
          <w:bCs/>
          <w:sz w:val="28"/>
          <w:szCs w:val="28"/>
        </w:rPr>
        <w:t>AUTORIZZA</w:t>
      </w:r>
    </w:p>
    <w:p w:rsidR="009A784E" w:rsidRDefault="009A784E" w:rsidP="00476F3A">
      <w:pPr>
        <w:rPr>
          <w:sz w:val="24"/>
          <w:szCs w:val="24"/>
        </w:rPr>
      </w:pPr>
    </w:p>
    <w:p w:rsidR="009A784E" w:rsidRPr="007613FC" w:rsidRDefault="00AA3446" w:rsidP="00476F3A">
      <w:pPr>
        <w:jc w:val="both"/>
        <w:rPr>
          <w:sz w:val="24"/>
          <w:szCs w:val="24"/>
        </w:rPr>
      </w:pPr>
      <w:r w:rsidRPr="007613FC">
        <w:rPr>
          <w:rFonts w:eastAsia="Arial"/>
          <w:sz w:val="24"/>
          <w:szCs w:val="24"/>
        </w:rPr>
        <w:t xml:space="preserve">l’Università degli Studi di Torino ai sensi degli artt. 96 e 97 della Legge in materia di </w:t>
      </w:r>
      <w:r w:rsidR="00043B4B">
        <w:rPr>
          <w:rFonts w:eastAsia="Arial"/>
          <w:sz w:val="24"/>
          <w:szCs w:val="24"/>
        </w:rPr>
        <w:t xml:space="preserve">tutela </w:t>
      </w:r>
      <w:r w:rsidRPr="007613FC">
        <w:rPr>
          <w:rFonts w:eastAsia="Arial"/>
          <w:sz w:val="24"/>
          <w:szCs w:val="24"/>
        </w:rPr>
        <w:t>del diritto d'autore e di altri diritti connessi al suo esercizio n. 633 del 22 aprile 1941 nonché dell’art. 10 codice civile, a:</w:t>
      </w:r>
    </w:p>
    <w:p w:rsidR="009A784E" w:rsidRPr="007613FC" w:rsidRDefault="009A784E" w:rsidP="00476F3A">
      <w:pPr>
        <w:jc w:val="both"/>
        <w:rPr>
          <w:sz w:val="24"/>
          <w:szCs w:val="24"/>
        </w:rPr>
      </w:pPr>
    </w:p>
    <w:p w:rsidR="009A784E" w:rsidRPr="007613FC" w:rsidRDefault="00AA3446" w:rsidP="00476F3A">
      <w:pPr>
        <w:numPr>
          <w:ilvl w:val="0"/>
          <w:numId w:val="1"/>
        </w:numPr>
        <w:tabs>
          <w:tab w:val="left" w:pos="120"/>
        </w:tabs>
        <w:ind w:hanging="120"/>
        <w:jc w:val="both"/>
        <w:rPr>
          <w:rFonts w:eastAsia="Arial"/>
          <w:sz w:val="24"/>
          <w:szCs w:val="24"/>
        </w:rPr>
      </w:pPr>
      <w:r w:rsidRPr="007613FC">
        <w:rPr>
          <w:rFonts w:eastAsia="Arial"/>
          <w:sz w:val="24"/>
          <w:szCs w:val="24"/>
        </w:rPr>
        <w:t>esercitare i diritti previsti dagli artt. 12 e seg. Legge n. 633/1941</w:t>
      </w:r>
      <w:r w:rsidR="007613FC" w:rsidRPr="007613FC">
        <w:rPr>
          <w:rFonts w:eastAsia="Arial"/>
          <w:sz w:val="24"/>
          <w:szCs w:val="24"/>
        </w:rPr>
        <w:t>;</w:t>
      </w:r>
    </w:p>
    <w:p w:rsidR="007613FC" w:rsidRPr="007613FC" w:rsidRDefault="007613FC" w:rsidP="00476F3A">
      <w:pPr>
        <w:tabs>
          <w:tab w:val="left" w:pos="120"/>
        </w:tabs>
        <w:jc w:val="both"/>
        <w:rPr>
          <w:rFonts w:eastAsia="Arial"/>
          <w:sz w:val="24"/>
          <w:szCs w:val="24"/>
        </w:rPr>
      </w:pPr>
    </w:p>
    <w:p w:rsidR="009A784E" w:rsidRPr="007613FC" w:rsidRDefault="00AA3446" w:rsidP="00476F3A">
      <w:pPr>
        <w:numPr>
          <w:ilvl w:val="0"/>
          <w:numId w:val="1"/>
        </w:numPr>
        <w:tabs>
          <w:tab w:val="left" w:pos="120"/>
        </w:tabs>
        <w:ind w:hanging="120"/>
        <w:jc w:val="both"/>
        <w:rPr>
          <w:rFonts w:eastAsia="Arial"/>
          <w:sz w:val="24"/>
          <w:szCs w:val="24"/>
        </w:rPr>
      </w:pPr>
      <w:r w:rsidRPr="007613FC">
        <w:rPr>
          <w:rFonts w:eastAsia="Arial"/>
          <w:sz w:val="24"/>
          <w:szCs w:val="24"/>
        </w:rPr>
        <w:t xml:space="preserve">registrare con mezzi radiotelevisivi, cinematografici e fotografici: immagini, voce, nomi e </w:t>
      </w:r>
      <w:r w:rsidR="00043B4B">
        <w:rPr>
          <w:rFonts w:eastAsia="Arial"/>
          <w:sz w:val="24"/>
          <w:szCs w:val="24"/>
        </w:rPr>
        <w:t>d</w:t>
      </w:r>
      <w:r w:rsidRPr="007613FC">
        <w:rPr>
          <w:rFonts w:eastAsia="Arial"/>
          <w:sz w:val="24"/>
          <w:szCs w:val="24"/>
        </w:rPr>
        <w:t>ichiarazioni rese</w:t>
      </w:r>
      <w:r w:rsidR="007613FC" w:rsidRPr="007613FC">
        <w:rPr>
          <w:rFonts w:eastAsia="Arial"/>
          <w:sz w:val="24"/>
          <w:szCs w:val="24"/>
        </w:rPr>
        <w:t>;</w:t>
      </w:r>
    </w:p>
    <w:p w:rsidR="007613FC" w:rsidRPr="007613FC" w:rsidRDefault="007613FC" w:rsidP="00043B4B">
      <w:pPr>
        <w:tabs>
          <w:tab w:val="left" w:pos="120"/>
        </w:tabs>
        <w:jc w:val="both"/>
        <w:rPr>
          <w:rFonts w:eastAsia="Arial"/>
          <w:sz w:val="24"/>
          <w:szCs w:val="24"/>
        </w:rPr>
      </w:pPr>
    </w:p>
    <w:p w:rsidR="00043B4B" w:rsidRPr="00043B4B" w:rsidRDefault="00AA3446" w:rsidP="00476F3A">
      <w:pPr>
        <w:numPr>
          <w:ilvl w:val="0"/>
          <w:numId w:val="1"/>
        </w:numPr>
        <w:tabs>
          <w:tab w:val="left" w:pos="142"/>
        </w:tabs>
        <w:jc w:val="both"/>
        <w:rPr>
          <w:b/>
          <w:sz w:val="24"/>
          <w:szCs w:val="24"/>
        </w:rPr>
      </w:pPr>
      <w:r w:rsidRPr="00043B4B">
        <w:rPr>
          <w:rFonts w:eastAsia="Arial"/>
          <w:sz w:val="24"/>
          <w:szCs w:val="24"/>
        </w:rPr>
        <w:t>riprodurre</w:t>
      </w:r>
      <w:r w:rsidR="00043B4B" w:rsidRPr="00043B4B">
        <w:rPr>
          <w:rFonts w:eastAsia="Arial"/>
          <w:sz w:val="24"/>
          <w:szCs w:val="24"/>
        </w:rPr>
        <w:t xml:space="preserve"> e diffondere</w:t>
      </w:r>
      <w:r w:rsidRPr="00043B4B">
        <w:rPr>
          <w:rFonts w:eastAsia="Arial"/>
          <w:sz w:val="24"/>
          <w:szCs w:val="24"/>
        </w:rPr>
        <w:t xml:space="preserve"> </w:t>
      </w:r>
      <w:r w:rsidR="00043B4B" w:rsidRPr="00043B4B">
        <w:rPr>
          <w:rFonts w:eastAsia="Arial"/>
          <w:sz w:val="24"/>
          <w:szCs w:val="24"/>
        </w:rPr>
        <w:t xml:space="preserve">: immagini, voce, nomi e dichiarazioni rese </w:t>
      </w:r>
      <w:r w:rsidRPr="00043B4B">
        <w:rPr>
          <w:rFonts w:eastAsia="Arial"/>
          <w:sz w:val="24"/>
          <w:szCs w:val="24"/>
        </w:rPr>
        <w:t>su qualsiasi supporto tecnico e/o multimediale conosciuto e futuro e effettuare la diffusio</w:t>
      </w:r>
      <w:r w:rsidR="00490564" w:rsidRPr="00043B4B">
        <w:rPr>
          <w:rFonts w:eastAsia="Arial"/>
          <w:sz w:val="24"/>
          <w:szCs w:val="24"/>
        </w:rPr>
        <w:t xml:space="preserve">ne sulle seguenti piattaforme </w:t>
      </w:r>
      <w:r w:rsidRPr="00043B4B">
        <w:rPr>
          <w:rFonts w:eastAsia="Arial"/>
          <w:sz w:val="24"/>
          <w:szCs w:val="24"/>
        </w:rPr>
        <w:t xml:space="preserve">dell’Università: </w:t>
      </w:r>
      <w:r w:rsidR="00043B4B" w:rsidRPr="00043B4B">
        <w:rPr>
          <w:rFonts w:eastAsia="Arial"/>
          <w:sz w:val="24"/>
          <w:szCs w:val="24"/>
        </w:rPr>
        <w:t xml:space="preserve">portale web di Ateneo </w:t>
      </w:r>
      <w:hyperlink r:id="rId23">
        <w:r w:rsidR="00043B4B" w:rsidRPr="00043B4B">
          <w:rPr>
            <w:rFonts w:eastAsia="Arial"/>
            <w:sz w:val="24"/>
            <w:szCs w:val="24"/>
          </w:rPr>
          <w:t>(</w:t>
        </w:r>
        <w:r w:rsidR="00043B4B" w:rsidRPr="00043B4B">
          <w:rPr>
            <w:rFonts w:eastAsia="Arial"/>
            <w:color w:val="0563C1"/>
            <w:sz w:val="24"/>
            <w:szCs w:val="24"/>
            <w:u w:val="single"/>
          </w:rPr>
          <w:t>www.unito.it</w:t>
        </w:r>
      </w:hyperlink>
      <w:r w:rsidR="00043B4B" w:rsidRPr="00043B4B">
        <w:rPr>
          <w:rFonts w:eastAsia="Arial"/>
          <w:sz w:val="24"/>
          <w:szCs w:val="24"/>
        </w:rPr>
        <w:t xml:space="preserve">), siti istituzionali di Ateneo, siti tematici di Ateneo, Unito media (piattaforma istituzionale dei contenuti multimediali di Ateneo - </w:t>
      </w:r>
      <w:hyperlink r:id="rId24">
        <w:r w:rsidR="00043B4B" w:rsidRPr="00043B4B">
          <w:rPr>
            <w:rFonts w:eastAsia="Arial"/>
            <w:color w:val="0563C1"/>
            <w:sz w:val="24"/>
            <w:szCs w:val="24"/>
            <w:u w:val="single"/>
          </w:rPr>
          <w:t>www.unito.it/media</w:t>
        </w:r>
      </w:hyperlink>
      <w:r w:rsidR="00043B4B" w:rsidRPr="00043B4B">
        <w:rPr>
          <w:rFonts w:eastAsia="Arial"/>
          <w:sz w:val="24"/>
          <w:szCs w:val="24"/>
        </w:rPr>
        <w:t xml:space="preserve">), UnitoNews </w:t>
      </w:r>
      <w:hyperlink r:id="rId25">
        <w:r w:rsidR="00043B4B" w:rsidRPr="00043B4B">
          <w:rPr>
            <w:rFonts w:eastAsia="Arial"/>
            <w:sz w:val="24"/>
            <w:szCs w:val="24"/>
          </w:rPr>
          <w:t>(</w:t>
        </w:r>
        <w:r w:rsidR="00043B4B" w:rsidRPr="00043B4B">
          <w:rPr>
            <w:rFonts w:eastAsia="Arial"/>
            <w:color w:val="0563C1"/>
            <w:sz w:val="24"/>
            <w:szCs w:val="24"/>
            <w:u w:val="single"/>
          </w:rPr>
          <w:t>www.unitonews.it</w:t>
        </w:r>
      </w:hyperlink>
      <w:r w:rsidR="00043B4B" w:rsidRPr="00043B4B">
        <w:rPr>
          <w:rFonts w:eastAsia="Arial"/>
          <w:sz w:val="24"/>
          <w:szCs w:val="24"/>
        </w:rPr>
        <w:t xml:space="preserve">), 110 webradio </w:t>
      </w:r>
      <w:hyperlink r:id="rId26">
        <w:r w:rsidR="00043B4B" w:rsidRPr="00043B4B">
          <w:rPr>
            <w:rFonts w:eastAsia="Arial"/>
            <w:sz w:val="24"/>
            <w:szCs w:val="24"/>
          </w:rPr>
          <w:t>(</w:t>
        </w:r>
        <w:r w:rsidR="00043B4B" w:rsidRPr="00043B4B">
          <w:rPr>
            <w:rFonts w:eastAsia="Arial"/>
            <w:color w:val="0563C1"/>
            <w:sz w:val="24"/>
            <w:szCs w:val="24"/>
            <w:u w:val="single"/>
          </w:rPr>
          <w:t>www.110.unito.it</w:t>
        </w:r>
        <w:r w:rsidR="00043B4B" w:rsidRPr="00043B4B">
          <w:rPr>
            <w:rFonts w:eastAsia="Arial"/>
            <w:sz w:val="24"/>
            <w:szCs w:val="24"/>
          </w:rPr>
          <w:t xml:space="preserve">) </w:t>
        </w:r>
      </w:hyperlink>
      <w:r w:rsidR="00043B4B" w:rsidRPr="00043B4B">
        <w:rPr>
          <w:rFonts w:eastAsia="Arial"/>
          <w:sz w:val="24"/>
          <w:szCs w:val="24"/>
        </w:rPr>
        <w:t xml:space="preserve">e pagine ufficiali dell’Ateneo su </w:t>
      </w:r>
      <w:hyperlink r:id="rId27">
        <w:r w:rsidR="00043B4B" w:rsidRPr="00043B4B">
          <w:rPr>
            <w:rFonts w:eastAsia="Arial"/>
            <w:color w:val="0563C1"/>
            <w:sz w:val="24"/>
            <w:szCs w:val="24"/>
            <w:u w:val="single"/>
          </w:rPr>
          <w:t>Facebook</w:t>
        </w:r>
        <w:r w:rsidR="00043B4B" w:rsidRPr="00043B4B">
          <w:rPr>
            <w:rFonts w:eastAsia="Arial"/>
            <w:sz w:val="24"/>
            <w:szCs w:val="24"/>
            <w:u w:val="single"/>
          </w:rPr>
          <w:t xml:space="preserve">, </w:t>
        </w:r>
      </w:hyperlink>
      <w:hyperlink r:id="rId28">
        <w:r w:rsidR="00043B4B" w:rsidRPr="00043B4B">
          <w:rPr>
            <w:rFonts w:eastAsia="Arial"/>
            <w:color w:val="0563C1"/>
            <w:sz w:val="24"/>
            <w:szCs w:val="24"/>
            <w:u w:val="single"/>
          </w:rPr>
          <w:t>Twitter</w:t>
        </w:r>
        <w:r w:rsidR="00043B4B" w:rsidRPr="00043B4B">
          <w:rPr>
            <w:rFonts w:eastAsia="Arial"/>
            <w:sz w:val="24"/>
            <w:szCs w:val="24"/>
            <w:u w:val="single"/>
          </w:rPr>
          <w:t xml:space="preserve">, </w:t>
        </w:r>
      </w:hyperlink>
      <w:hyperlink r:id="rId29">
        <w:r w:rsidR="00043B4B" w:rsidRPr="00043B4B">
          <w:rPr>
            <w:rFonts w:eastAsia="Arial"/>
            <w:color w:val="0563C1"/>
            <w:sz w:val="24"/>
            <w:szCs w:val="24"/>
            <w:u w:val="single"/>
          </w:rPr>
          <w:t>YouTube</w:t>
        </w:r>
        <w:r w:rsidR="00043B4B" w:rsidRPr="00043B4B">
          <w:rPr>
            <w:rFonts w:eastAsia="Arial"/>
            <w:sz w:val="24"/>
            <w:szCs w:val="24"/>
            <w:u w:val="single"/>
          </w:rPr>
          <w:t xml:space="preserve"> </w:t>
        </w:r>
      </w:hyperlink>
      <w:r w:rsidR="00043B4B" w:rsidRPr="00043B4B">
        <w:rPr>
          <w:rFonts w:eastAsia="Arial"/>
          <w:sz w:val="24"/>
          <w:szCs w:val="24"/>
        </w:rPr>
        <w:t xml:space="preserve">e </w:t>
      </w:r>
      <w:hyperlink r:id="rId30">
        <w:r w:rsidR="00043B4B" w:rsidRPr="00043B4B">
          <w:rPr>
            <w:rFonts w:eastAsia="Arial"/>
            <w:color w:val="0563C1"/>
            <w:sz w:val="24"/>
            <w:szCs w:val="24"/>
            <w:u w:val="single"/>
          </w:rPr>
          <w:t>Instagram</w:t>
        </w:r>
        <w:r w:rsidR="00043B4B" w:rsidRPr="00043B4B">
          <w:rPr>
            <w:rFonts w:eastAsia="Arial"/>
            <w:sz w:val="24"/>
            <w:szCs w:val="24"/>
            <w:u w:val="single"/>
          </w:rPr>
          <w:t xml:space="preserve">, </w:t>
        </w:r>
      </w:hyperlink>
      <w:r w:rsidR="00043B4B" w:rsidRPr="00043B4B">
        <w:rPr>
          <w:rFonts w:eastAsia="Arial"/>
          <w:sz w:val="24"/>
          <w:szCs w:val="24"/>
        </w:rPr>
        <w:t>potrebbero altresì quindi essere estratti dai comuni motori di ricerca nel caso di ricerche on line effettuate da terzi soggetti</w:t>
      </w:r>
      <w:r w:rsidR="00043B4B" w:rsidRPr="00043B4B">
        <w:rPr>
          <w:rFonts w:eastAsia="Arial"/>
          <w:sz w:val="28"/>
          <w:szCs w:val="24"/>
        </w:rPr>
        <w:t>.</w:t>
      </w:r>
    </w:p>
    <w:p w:rsidR="00043B4B" w:rsidRDefault="00043B4B" w:rsidP="00476F3A">
      <w:pPr>
        <w:jc w:val="both"/>
        <w:rPr>
          <w:rFonts w:eastAsia="Arial"/>
          <w:sz w:val="24"/>
          <w:szCs w:val="24"/>
        </w:rPr>
      </w:pPr>
    </w:p>
    <w:p w:rsidR="009A784E" w:rsidRDefault="00AA3446">
      <w:pPr>
        <w:ind w:right="20"/>
        <w:jc w:val="center"/>
        <w:rPr>
          <w:rFonts w:eastAsia="Arial"/>
          <w:b/>
          <w:bCs/>
          <w:sz w:val="28"/>
          <w:szCs w:val="28"/>
        </w:rPr>
      </w:pPr>
      <w:r w:rsidRPr="00CF05E9">
        <w:rPr>
          <w:rFonts w:eastAsia="Arial"/>
          <w:b/>
          <w:bCs/>
          <w:sz w:val="28"/>
          <w:szCs w:val="28"/>
        </w:rPr>
        <w:t>DICHIARA</w:t>
      </w:r>
    </w:p>
    <w:p w:rsidR="009A784E" w:rsidRDefault="009A784E">
      <w:pPr>
        <w:spacing w:line="263" w:lineRule="exact"/>
        <w:rPr>
          <w:rFonts w:ascii="Arial" w:eastAsia="Arial" w:hAnsi="Arial" w:cs="Arial"/>
          <w:sz w:val="18"/>
          <w:szCs w:val="18"/>
        </w:rPr>
      </w:pPr>
    </w:p>
    <w:p w:rsidR="009A784E" w:rsidRPr="00CF05E9" w:rsidRDefault="00AA3446" w:rsidP="00476F3A">
      <w:pPr>
        <w:numPr>
          <w:ilvl w:val="0"/>
          <w:numId w:val="2"/>
        </w:numPr>
        <w:tabs>
          <w:tab w:val="left" w:pos="151"/>
        </w:tabs>
        <w:ind w:right="20"/>
        <w:jc w:val="both"/>
        <w:rPr>
          <w:rFonts w:eastAsia="Arial"/>
          <w:sz w:val="24"/>
          <w:szCs w:val="24"/>
        </w:rPr>
      </w:pPr>
      <w:r w:rsidRPr="00CF05E9">
        <w:rPr>
          <w:rFonts w:eastAsia="Arial"/>
          <w:sz w:val="24"/>
          <w:szCs w:val="24"/>
        </w:rPr>
        <w:t>di aver letto e accettato i termini e le condizioni di trattamento dei dati personali con le modalità e per le finalità indicate nell’Informativa</w:t>
      </w:r>
      <w:r w:rsidR="001C5B4B">
        <w:rPr>
          <w:rFonts w:eastAsia="Arial"/>
          <w:sz w:val="24"/>
          <w:szCs w:val="24"/>
        </w:rPr>
        <w:t>;</w:t>
      </w:r>
    </w:p>
    <w:p w:rsidR="009A784E" w:rsidRPr="00CF05E9" w:rsidRDefault="009A784E" w:rsidP="00476F3A">
      <w:pPr>
        <w:spacing w:line="1" w:lineRule="exact"/>
        <w:jc w:val="both"/>
        <w:rPr>
          <w:rFonts w:eastAsia="Arial"/>
          <w:sz w:val="24"/>
          <w:szCs w:val="24"/>
        </w:rPr>
      </w:pPr>
    </w:p>
    <w:p w:rsidR="009A784E" w:rsidRPr="00CF05E9" w:rsidRDefault="00AA3446" w:rsidP="00476F3A">
      <w:pPr>
        <w:numPr>
          <w:ilvl w:val="0"/>
          <w:numId w:val="2"/>
        </w:numPr>
        <w:tabs>
          <w:tab w:val="left" w:pos="123"/>
        </w:tabs>
        <w:spacing w:line="239" w:lineRule="auto"/>
        <w:ind w:right="20"/>
        <w:jc w:val="both"/>
        <w:rPr>
          <w:rFonts w:eastAsia="Arial"/>
          <w:sz w:val="24"/>
          <w:szCs w:val="24"/>
        </w:rPr>
      </w:pPr>
      <w:r w:rsidRPr="00CF05E9">
        <w:rPr>
          <w:rFonts w:eastAsia="Arial"/>
          <w:sz w:val="24"/>
          <w:szCs w:val="24"/>
        </w:rPr>
        <w:lastRenderedPageBreak/>
        <w:t xml:space="preserve">di aver autorizzato le riprese dell’immagine, del nome e della voce e/o altri suoni da lui prodotti, nei termini ed alle condizioni </w:t>
      </w:r>
      <w:r w:rsidR="00476F3A">
        <w:rPr>
          <w:rFonts w:eastAsia="Arial"/>
          <w:sz w:val="24"/>
          <w:szCs w:val="24"/>
        </w:rPr>
        <w:t>su indicate</w:t>
      </w:r>
      <w:r w:rsidRPr="00CF05E9">
        <w:rPr>
          <w:rFonts w:eastAsia="Arial"/>
          <w:sz w:val="24"/>
          <w:szCs w:val="24"/>
        </w:rPr>
        <w:t>, per le finalità istituzionali attinenti all’evento</w:t>
      </w:r>
      <w:r w:rsidR="001C5B4B">
        <w:rPr>
          <w:rFonts w:eastAsia="Arial"/>
          <w:sz w:val="24"/>
          <w:szCs w:val="24"/>
        </w:rPr>
        <w:t>;</w:t>
      </w:r>
    </w:p>
    <w:p w:rsidR="009A784E" w:rsidRPr="00CF05E9" w:rsidRDefault="00AA3446" w:rsidP="00476F3A">
      <w:pPr>
        <w:numPr>
          <w:ilvl w:val="0"/>
          <w:numId w:val="2"/>
        </w:numPr>
        <w:tabs>
          <w:tab w:val="left" w:pos="120"/>
        </w:tabs>
        <w:ind w:left="120" w:hanging="120"/>
        <w:jc w:val="both"/>
        <w:rPr>
          <w:rFonts w:eastAsia="Arial"/>
          <w:sz w:val="24"/>
          <w:szCs w:val="24"/>
        </w:rPr>
      </w:pPr>
      <w:r w:rsidRPr="00CF05E9">
        <w:rPr>
          <w:rFonts w:eastAsia="Arial"/>
          <w:sz w:val="24"/>
          <w:szCs w:val="24"/>
        </w:rPr>
        <w:t xml:space="preserve">di assumere la piena responsabilità delle dichiarazioni rese, sollevando l’Università </w:t>
      </w:r>
      <w:r w:rsidR="00846518">
        <w:rPr>
          <w:rFonts w:eastAsia="Arial"/>
          <w:sz w:val="24"/>
          <w:szCs w:val="24"/>
        </w:rPr>
        <w:t xml:space="preserve">degli Studi di Torino </w:t>
      </w:r>
      <w:r w:rsidRPr="00CF05E9">
        <w:rPr>
          <w:rFonts w:eastAsia="Arial"/>
          <w:sz w:val="24"/>
          <w:szCs w:val="24"/>
        </w:rPr>
        <w:t xml:space="preserve">da qualsiasi pretesa e/o azione </w:t>
      </w:r>
      <w:r w:rsidR="00476F3A">
        <w:rPr>
          <w:rFonts w:eastAsia="Arial"/>
          <w:sz w:val="24"/>
          <w:szCs w:val="24"/>
        </w:rPr>
        <w:t>giuridica anche da parte di</w:t>
      </w:r>
      <w:r w:rsidRPr="00CF05E9">
        <w:rPr>
          <w:rFonts w:eastAsia="Arial"/>
          <w:sz w:val="24"/>
          <w:szCs w:val="24"/>
        </w:rPr>
        <w:t xml:space="preserve"> terzi</w:t>
      </w:r>
      <w:r w:rsidR="00476F3A">
        <w:rPr>
          <w:rFonts w:eastAsia="Arial"/>
          <w:sz w:val="24"/>
          <w:szCs w:val="24"/>
        </w:rPr>
        <w:t xml:space="preserve"> che abbiano subito un pregiudizio a seguito del trattamento</w:t>
      </w:r>
      <w:r w:rsidR="001C5B4B">
        <w:rPr>
          <w:rFonts w:eastAsia="Arial"/>
          <w:sz w:val="24"/>
          <w:szCs w:val="24"/>
        </w:rPr>
        <w:t>;</w:t>
      </w:r>
    </w:p>
    <w:p w:rsidR="009A784E" w:rsidRPr="00CF05E9" w:rsidRDefault="009A784E" w:rsidP="00476F3A">
      <w:pPr>
        <w:spacing w:line="1" w:lineRule="exact"/>
        <w:jc w:val="both"/>
        <w:rPr>
          <w:rFonts w:eastAsia="Arial"/>
          <w:sz w:val="24"/>
          <w:szCs w:val="24"/>
        </w:rPr>
      </w:pPr>
    </w:p>
    <w:p w:rsidR="009A784E" w:rsidRPr="00CF05E9" w:rsidRDefault="00AA3446" w:rsidP="00476F3A">
      <w:pPr>
        <w:numPr>
          <w:ilvl w:val="0"/>
          <w:numId w:val="2"/>
        </w:numPr>
        <w:tabs>
          <w:tab w:val="left" w:pos="160"/>
        </w:tabs>
        <w:ind w:left="160" w:hanging="160"/>
        <w:jc w:val="both"/>
        <w:rPr>
          <w:rFonts w:eastAsia="Arial"/>
          <w:sz w:val="24"/>
          <w:szCs w:val="24"/>
        </w:rPr>
      </w:pPr>
      <w:r w:rsidRPr="00CF05E9">
        <w:rPr>
          <w:rFonts w:eastAsia="Arial"/>
          <w:sz w:val="24"/>
          <w:szCs w:val="24"/>
        </w:rPr>
        <w:t>di essere informata/o e consapevole del fatto che per alcune trasmissioni è ammesso il download</w:t>
      </w:r>
      <w:r w:rsidR="001C5B4B">
        <w:rPr>
          <w:rFonts w:eastAsia="Arial"/>
          <w:sz w:val="24"/>
          <w:szCs w:val="24"/>
        </w:rPr>
        <w:t>;</w:t>
      </w:r>
    </w:p>
    <w:p w:rsidR="009A784E" w:rsidRDefault="00AA3446" w:rsidP="00476F3A">
      <w:pPr>
        <w:numPr>
          <w:ilvl w:val="0"/>
          <w:numId w:val="2"/>
        </w:numPr>
        <w:tabs>
          <w:tab w:val="left" w:pos="120"/>
        </w:tabs>
        <w:ind w:left="120" w:hanging="120"/>
        <w:jc w:val="both"/>
        <w:rPr>
          <w:rFonts w:eastAsia="Arial"/>
          <w:sz w:val="24"/>
          <w:szCs w:val="24"/>
        </w:rPr>
      </w:pPr>
      <w:r w:rsidRPr="00CF05E9">
        <w:rPr>
          <w:rFonts w:eastAsia="Arial"/>
          <w:sz w:val="24"/>
          <w:szCs w:val="24"/>
        </w:rPr>
        <w:t>di rinunciare a qualunque corrispettivo per la posa, l'utilizzo, la riproduzione e la diffusione delle immagini.</w:t>
      </w:r>
    </w:p>
    <w:p w:rsidR="00F97636" w:rsidRDefault="00F97636" w:rsidP="00F97636">
      <w:pPr>
        <w:ind w:left="-5"/>
        <w:jc w:val="both"/>
      </w:pPr>
      <w:r>
        <w:t>La presente autorizzazione non consente l'uso dell’immagine in contesti che pregiudichino la dignità personale ed il decoro del minore e comunque per uso e/o fini diversi da quelli sopra indicati ed è valida fino al compimento della maggiore età dell’alunno/a.</w:t>
      </w:r>
    </w:p>
    <w:p w:rsidR="00F97636" w:rsidRDefault="00F97636" w:rsidP="00F97636">
      <w:pPr>
        <w:tabs>
          <w:tab w:val="left" w:pos="120"/>
        </w:tabs>
        <w:jc w:val="both"/>
        <w:rPr>
          <w:rFonts w:eastAsia="Arial"/>
          <w:sz w:val="24"/>
          <w:szCs w:val="24"/>
        </w:rPr>
      </w:pPr>
    </w:p>
    <w:p w:rsidR="00F97636" w:rsidRPr="00CF05E9" w:rsidRDefault="00F97636" w:rsidP="00F97636">
      <w:pPr>
        <w:tabs>
          <w:tab w:val="left" w:pos="120"/>
        </w:tabs>
        <w:jc w:val="both"/>
        <w:rPr>
          <w:rFonts w:eastAsia="Arial"/>
          <w:sz w:val="24"/>
          <w:szCs w:val="24"/>
        </w:rPr>
      </w:pPr>
    </w:p>
    <w:p w:rsidR="005016A9" w:rsidRDefault="005016A9">
      <w:pPr>
        <w:rPr>
          <w:rFonts w:eastAsia="Arial"/>
          <w:sz w:val="24"/>
          <w:szCs w:val="24"/>
        </w:rPr>
      </w:pPr>
    </w:p>
    <w:p w:rsidR="00A91E64" w:rsidRDefault="00AA3446">
      <w:pPr>
        <w:tabs>
          <w:tab w:val="left" w:pos="2600"/>
        </w:tabs>
        <w:rPr>
          <w:rFonts w:eastAsia="Arial"/>
          <w:sz w:val="24"/>
          <w:szCs w:val="24"/>
        </w:rPr>
      </w:pPr>
      <w:r w:rsidRPr="00483362">
        <w:rPr>
          <w:rFonts w:eastAsia="Arial"/>
          <w:sz w:val="24"/>
          <w:szCs w:val="24"/>
        </w:rPr>
        <w:t>Data ___/___/________</w:t>
      </w:r>
      <w:r w:rsidRPr="00483362">
        <w:rPr>
          <w:sz w:val="24"/>
          <w:szCs w:val="24"/>
        </w:rPr>
        <w:tab/>
      </w:r>
      <w:r w:rsidR="00483362">
        <w:rPr>
          <w:sz w:val="24"/>
          <w:szCs w:val="24"/>
        </w:rPr>
        <w:t xml:space="preserve">          </w:t>
      </w:r>
      <w:r w:rsidR="00A91E64">
        <w:rPr>
          <w:sz w:val="24"/>
          <w:szCs w:val="24"/>
        </w:rPr>
        <w:t xml:space="preserve">                                      </w:t>
      </w:r>
      <w:r w:rsidRPr="00483362">
        <w:rPr>
          <w:rFonts w:eastAsia="Arial"/>
          <w:sz w:val="24"/>
          <w:szCs w:val="24"/>
        </w:rPr>
        <w:t xml:space="preserve">Letto, compreso e sottoscritto </w:t>
      </w:r>
    </w:p>
    <w:p w:rsidR="00483362" w:rsidRDefault="00A1775F">
      <w:pPr>
        <w:tabs>
          <w:tab w:val="left" w:pos="260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 w:rsidR="00A91E64">
        <w:rPr>
          <w:rFonts w:eastAsia="Arial"/>
          <w:sz w:val="24"/>
          <w:szCs w:val="24"/>
        </w:rPr>
        <w:t xml:space="preserve">                                                                                      </w:t>
      </w:r>
      <w:r w:rsidR="00AA3446" w:rsidRPr="00483362">
        <w:rPr>
          <w:rFonts w:eastAsia="Arial"/>
          <w:sz w:val="24"/>
          <w:szCs w:val="24"/>
        </w:rPr>
        <w:t xml:space="preserve">(firma leggibile del dichiarante) </w:t>
      </w:r>
    </w:p>
    <w:p w:rsidR="00483362" w:rsidRDefault="00483362">
      <w:pPr>
        <w:tabs>
          <w:tab w:val="left" w:pos="2600"/>
        </w:tabs>
        <w:rPr>
          <w:rFonts w:eastAsia="Arial"/>
          <w:sz w:val="24"/>
          <w:szCs w:val="24"/>
        </w:rPr>
      </w:pPr>
    </w:p>
    <w:p w:rsidR="001C5B4B" w:rsidRDefault="001C5B4B">
      <w:pPr>
        <w:tabs>
          <w:tab w:val="left" w:pos="2600"/>
        </w:tabs>
        <w:rPr>
          <w:rFonts w:eastAsia="Arial"/>
          <w:sz w:val="24"/>
          <w:szCs w:val="24"/>
        </w:rPr>
      </w:pPr>
    </w:p>
    <w:p w:rsidR="009A784E" w:rsidRPr="00483362" w:rsidRDefault="00483362">
      <w:pPr>
        <w:tabs>
          <w:tab w:val="left" w:pos="260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 w:rsidR="00AA3446" w:rsidRPr="00483362">
        <w:rPr>
          <w:rFonts w:eastAsia="Arial"/>
          <w:sz w:val="24"/>
          <w:szCs w:val="24"/>
        </w:rPr>
        <w:t>______________________________</w:t>
      </w:r>
    </w:p>
    <w:p w:rsidR="00CF05E9" w:rsidRDefault="00CF05E9">
      <w:pPr>
        <w:tabs>
          <w:tab w:val="left" w:pos="2600"/>
        </w:tabs>
        <w:rPr>
          <w:rFonts w:ascii="Arial" w:eastAsia="Arial" w:hAnsi="Arial" w:cs="Arial"/>
          <w:sz w:val="17"/>
          <w:szCs w:val="17"/>
        </w:rPr>
      </w:pPr>
    </w:p>
    <w:p w:rsidR="00A91E64" w:rsidRDefault="00A91E64" w:rsidP="002B29AE">
      <w:pPr>
        <w:rPr>
          <w:rFonts w:eastAsia="Times New Roman"/>
          <w:sz w:val="26"/>
          <w:szCs w:val="24"/>
        </w:rPr>
      </w:pPr>
    </w:p>
    <w:p w:rsidR="00A91E64" w:rsidRDefault="00A91E64" w:rsidP="002B29AE">
      <w:pPr>
        <w:rPr>
          <w:rFonts w:eastAsia="Times New Roman"/>
          <w:sz w:val="26"/>
          <w:szCs w:val="24"/>
        </w:rPr>
      </w:pPr>
    </w:p>
    <w:p w:rsidR="002B29AE" w:rsidRPr="002B29AE" w:rsidRDefault="00A91E64" w:rsidP="002B29AE">
      <w:pPr>
        <w:rPr>
          <w:rFonts w:eastAsia="Times New Roman"/>
          <w:sz w:val="26"/>
          <w:szCs w:val="24"/>
        </w:rPr>
      </w:pPr>
      <w:r>
        <w:rPr>
          <w:rFonts w:eastAsia="Times New Roman"/>
          <w:sz w:val="26"/>
          <w:szCs w:val="24"/>
        </w:rPr>
        <w:t>- Si allega fotocopia del</w:t>
      </w:r>
      <w:r w:rsidR="002B29AE" w:rsidRPr="002B29AE">
        <w:rPr>
          <w:rFonts w:eastAsia="Times New Roman"/>
          <w:sz w:val="26"/>
          <w:szCs w:val="24"/>
        </w:rPr>
        <w:t xml:space="preserve"> documento di riconoscimento</w:t>
      </w:r>
    </w:p>
    <w:p w:rsidR="00CF05E9" w:rsidRDefault="00CF05E9">
      <w:pPr>
        <w:tabs>
          <w:tab w:val="left" w:pos="2600"/>
        </w:tabs>
        <w:rPr>
          <w:rFonts w:ascii="Arial" w:eastAsia="Arial" w:hAnsi="Arial" w:cs="Arial"/>
          <w:sz w:val="17"/>
          <w:szCs w:val="17"/>
        </w:rPr>
      </w:pPr>
    </w:p>
    <w:p w:rsidR="00CF05E9" w:rsidRDefault="00CF05E9">
      <w:pPr>
        <w:tabs>
          <w:tab w:val="left" w:pos="2600"/>
        </w:tabs>
        <w:rPr>
          <w:rFonts w:ascii="Arial" w:eastAsia="Arial" w:hAnsi="Arial" w:cs="Arial"/>
          <w:sz w:val="17"/>
          <w:szCs w:val="17"/>
        </w:rPr>
      </w:pPr>
    </w:p>
    <w:p w:rsidR="007613FC" w:rsidRDefault="007613FC">
      <w:pPr>
        <w:tabs>
          <w:tab w:val="left" w:pos="2600"/>
        </w:tabs>
        <w:rPr>
          <w:rFonts w:ascii="Arial" w:eastAsia="Arial" w:hAnsi="Arial" w:cs="Arial"/>
          <w:sz w:val="17"/>
          <w:szCs w:val="17"/>
        </w:rPr>
      </w:pPr>
    </w:p>
    <w:p w:rsidR="007613FC" w:rsidRDefault="007613FC">
      <w:pPr>
        <w:tabs>
          <w:tab w:val="left" w:pos="2600"/>
        </w:tabs>
        <w:rPr>
          <w:rFonts w:ascii="Arial" w:eastAsia="Arial" w:hAnsi="Arial" w:cs="Arial"/>
          <w:sz w:val="17"/>
          <w:szCs w:val="17"/>
        </w:rPr>
      </w:pPr>
    </w:p>
    <w:p w:rsidR="007613FC" w:rsidRDefault="007613FC">
      <w:pPr>
        <w:tabs>
          <w:tab w:val="left" w:pos="2600"/>
        </w:tabs>
        <w:rPr>
          <w:rFonts w:ascii="Arial" w:eastAsia="Arial" w:hAnsi="Arial" w:cs="Arial"/>
          <w:sz w:val="17"/>
          <w:szCs w:val="17"/>
        </w:rPr>
      </w:pPr>
    </w:p>
    <w:p w:rsidR="007613FC" w:rsidRPr="006135E5" w:rsidRDefault="007613FC">
      <w:pPr>
        <w:tabs>
          <w:tab w:val="left" w:pos="2600"/>
        </w:tabs>
        <w:rPr>
          <w:rFonts w:ascii="Arial" w:eastAsia="Arial" w:hAnsi="Arial" w:cs="Arial"/>
          <w:b/>
          <w:color w:val="FF0000"/>
          <w:sz w:val="17"/>
          <w:szCs w:val="17"/>
        </w:rPr>
      </w:pPr>
    </w:p>
    <w:p w:rsidR="00A91E64" w:rsidRPr="00A91E64" w:rsidRDefault="00A91E64" w:rsidP="00A91E64">
      <w:pPr>
        <w:tabs>
          <w:tab w:val="left" w:pos="2600"/>
        </w:tabs>
        <w:jc w:val="both"/>
        <w:rPr>
          <w:sz w:val="24"/>
          <w:szCs w:val="24"/>
        </w:rPr>
      </w:pPr>
    </w:p>
    <w:p w:rsidR="009A784E" w:rsidRDefault="00AA3446">
      <w:pPr>
        <w:spacing w:line="2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113665</wp:posOffset>
                </wp:positionV>
                <wp:extent cx="0" cy="11156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5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1C1EA9E" id="Shape 3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8.95pt" to="-1.1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A784E" w:rsidRPr="00853630" w:rsidRDefault="009A784E" w:rsidP="00A91E64">
      <w:pPr>
        <w:spacing w:line="348" w:lineRule="exact"/>
        <w:rPr>
          <w:sz w:val="20"/>
          <w:szCs w:val="20"/>
          <w:highlight w:val="green"/>
        </w:rPr>
      </w:pPr>
    </w:p>
    <w:p w:rsidR="009A784E" w:rsidRPr="00853630" w:rsidRDefault="009A784E">
      <w:pPr>
        <w:spacing w:line="20" w:lineRule="exact"/>
        <w:rPr>
          <w:rFonts w:ascii="Arial" w:eastAsia="Arial" w:hAnsi="Arial" w:cs="Arial"/>
          <w:sz w:val="18"/>
          <w:szCs w:val="18"/>
          <w:highlight w:val="green"/>
        </w:rPr>
      </w:pPr>
    </w:p>
    <w:p w:rsidR="009A784E" w:rsidRDefault="009A784E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A91E64" w:rsidRDefault="00A91E64">
      <w:pPr>
        <w:spacing w:line="328" w:lineRule="exact"/>
        <w:rPr>
          <w:rFonts w:ascii="Arial" w:eastAsia="Arial" w:hAnsi="Arial" w:cs="Arial"/>
          <w:sz w:val="18"/>
          <w:szCs w:val="18"/>
        </w:rPr>
      </w:pPr>
    </w:p>
    <w:p w:rsidR="00A91E64" w:rsidRDefault="00A91E64">
      <w:pPr>
        <w:spacing w:line="328" w:lineRule="exact"/>
        <w:rPr>
          <w:rFonts w:ascii="Arial" w:eastAsia="Arial" w:hAnsi="Arial" w:cs="Arial"/>
          <w:sz w:val="18"/>
          <w:szCs w:val="18"/>
        </w:rPr>
      </w:pPr>
    </w:p>
    <w:p w:rsidR="001C5B4B" w:rsidRDefault="001C5B4B" w:rsidP="006135E5">
      <w:pPr>
        <w:spacing w:line="328" w:lineRule="exact"/>
        <w:rPr>
          <w:rFonts w:eastAsia="Arial"/>
          <w:sz w:val="20"/>
          <w:szCs w:val="20"/>
        </w:rPr>
      </w:pPr>
      <w:r w:rsidRPr="001C5B4B">
        <w:rPr>
          <w:rFonts w:eastAsia="Arial"/>
          <w:sz w:val="20"/>
          <w:szCs w:val="20"/>
        </w:rPr>
        <w:t xml:space="preserve">*Da inviare almeno 24 h prima della data dell’evento: - via mail all’indirizzo </w:t>
      </w:r>
      <w:hyperlink r:id="rId31" w:history="1">
        <w:r w:rsidR="006135E5" w:rsidRPr="006267BD">
          <w:rPr>
            <w:rStyle w:val="Collegamentoipertestuale"/>
            <w:rFonts w:eastAsia="Arial"/>
            <w:sz w:val="20"/>
            <w:szCs w:val="20"/>
            <w:highlight w:val="cyan"/>
          </w:rPr>
          <w:t>orientamento.dstf@unito.it</w:t>
        </w:r>
      </w:hyperlink>
    </w:p>
    <w:p w:rsidR="009A784E" w:rsidRDefault="009A784E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476F3A" w:rsidRDefault="00476F3A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1C5B4B" w:rsidRDefault="001C5B4B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1C5B4B" w:rsidRDefault="001C5B4B">
      <w:pPr>
        <w:spacing w:line="2" w:lineRule="exact"/>
        <w:rPr>
          <w:rFonts w:ascii="Arial" w:eastAsia="Arial" w:hAnsi="Arial" w:cs="Arial"/>
          <w:sz w:val="14"/>
          <w:szCs w:val="14"/>
        </w:rPr>
      </w:pPr>
    </w:p>
    <w:p w:rsidR="001C5B4B" w:rsidRPr="00D43732" w:rsidRDefault="00AA3446" w:rsidP="00490564">
      <w:pPr>
        <w:rPr>
          <w:rFonts w:eastAsia="Arial"/>
          <w:sz w:val="20"/>
          <w:szCs w:val="20"/>
        </w:rPr>
      </w:pPr>
      <w:r w:rsidRPr="001C5B4B">
        <w:rPr>
          <w:rFonts w:eastAsia="Arial"/>
          <w:sz w:val="20"/>
          <w:szCs w:val="20"/>
        </w:rPr>
        <w:t>Si prega di consegnare la copia originale di ques</w:t>
      </w:r>
      <w:r w:rsidR="006F4E35" w:rsidRPr="001C5B4B">
        <w:rPr>
          <w:rFonts w:eastAsia="Arial"/>
          <w:sz w:val="20"/>
          <w:szCs w:val="20"/>
        </w:rPr>
        <w:t xml:space="preserve">to </w:t>
      </w:r>
      <w:r w:rsidR="00D43732">
        <w:rPr>
          <w:rFonts w:eastAsia="Arial"/>
          <w:sz w:val="20"/>
          <w:szCs w:val="20"/>
        </w:rPr>
        <w:t>documento al personale del</w:t>
      </w:r>
      <w:r w:rsidR="00476F3A">
        <w:rPr>
          <w:rFonts w:eastAsia="Arial"/>
          <w:sz w:val="20"/>
          <w:szCs w:val="20"/>
        </w:rPr>
        <w:t xml:space="preserve"> </w:t>
      </w:r>
      <w:r w:rsidR="006F4E35" w:rsidRPr="00B82411">
        <w:rPr>
          <w:rFonts w:eastAsia="Arial"/>
          <w:sz w:val="20"/>
          <w:szCs w:val="20"/>
        </w:rPr>
        <w:t xml:space="preserve">Dipartimento di </w:t>
      </w:r>
      <w:r w:rsidR="00D43732">
        <w:rPr>
          <w:rFonts w:eastAsia="Arial"/>
          <w:sz w:val="20"/>
          <w:szCs w:val="20"/>
        </w:rPr>
        <w:t>Scienza e Tecnologia del Farmaco</w:t>
      </w:r>
      <w:r w:rsidRPr="00B82411">
        <w:rPr>
          <w:rFonts w:eastAsia="Arial"/>
          <w:sz w:val="20"/>
          <w:szCs w:val="20"/>
        </w:rPr>
        <w:t xml:space="preserve"> –</w:t>
      </w:r>
      <w:r w:rsidRPr="001C5B4B">
        <w:rPr>
          <w:rFonts w:eastAsia="Arial"/>
          <w:sz w:val="20"/>
          <w:szCs w:val="20"/>
        </w:rPr>
        <w:t xml:space="preserve"> Università degli Studi di Torino – via</w:t>
      </w:r>
      <w:r w:rsidR="00490564" w:rsidRPr="001C5B4B">
        <w:rPr>
          <w:rFonts w:eastAsia="Arial"/>
          <w:sz w:val="20"/>
          <w:szCs w:val="20"/>
        </w:rPr>
        <w:t xml:space="preserve"> </w:t>
      </w:r>
      <w:r w:rsidRPr="001C5B4B">
        <w:rPr>
          <w:rFonts w:eastAsia="Arial"/>
          <w:sz w:val="20"/>
          <w:szCs w:val="20"/>
        </w:rPr>
        <w:t>Verdi, 8 – 10124 Torino</w:t>
      </w:r>
      <w:r>
        <w:rPr>
          <w:sz w:val="20"/>
          <w:szCs w:val="20"/>
        </w:rPr>
        <w:tab/>
      </w:r>
    </w:p>
    <w:p w:rsidR="001C5B4B" w:rsidRDefault="001C5B4B" w:rsidP="00490564">
      <w:pPr>
        <w:rPr>
          <w:rFonts w:ascii="Arial" w:eastAsia="Arial" w:hAnsi="Arial" w:cs="Arial"/>
          <w:color w:val="BFBFBF"/>
          <w:sz w:val="14"/>
          <w:szCs w:val="14"/>
        </w:rPr>
      </w:pPr>
    </w:p>
    <w:p w:rsidR="001C5B4B" w:rsidRDefault="001C5B4B" w:rsidP="00490564">
      <w:pPr>
        <w:rPr>
          <w:rFonts w:ascii="Arial" w:eastAsia="Arial" w:hAnsi="Arial" w:cs="Arial"/>
          <w:color w:val="BFBFBF"/>
          <w:sz w:val="14"/>
          <w:szCs w:val="14"/>
        </w:rPr>
      </w:pPr>
    </w:p>
    <w:p w:rsidR="009A784E" w:rsidRDefault="009A784E">
      <w:pPr>
        <w:spacing w:line="60" w:lineRule="exact"/>
        <w:rPr>
          <w:sz w:val="20"/>
          <w:szCs w:val="20"/>
        </w:rPr>
      </w:pPr>
      <w:bookmarkStart w:id="1" w:name="page2"/>
      <w:bookmarkEnd w:id="1"/>
    </w:p>
    <w:sectPr w:rsidR="009A784E" w:rsidSect="008F2BFC">
      <w:pgSz w:w="11900" w:h="16838"/>
      <w:pgMar w:top="1440" w:right="1268" w:bottom="1276" w:left="720" w:header="0" w:footer="0" w:gutter="0"/>
      <w:cols w:space="720" w:equalWidth="0">
        <w:col w:w="99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AF" w:rsidRDefault="00C846AF" w:rsidP="001C5B4B">
      <w:r>
        <w:separator/>
      </w:r>
    </w:p>
  </w:endnote>
  <w:endnote w:type="continuationSeparator" w:id="0">
    <w:p w:rsidR="00C846AF" w:rsidRDefault="00C846AF" w:rsidP="001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764308"/>
      <w:docPartObj>
        <w:docPartGallery w:val="Page Numbers (Bottom of Page)"/>
        <w:docPartUnique/>
      </w:docPartObj>
    </w:sdtPr>
    <w:sdtEndPr/>
    <w:sdtContent>
      <w:p w:rsidR="008F2BFC" w:rsidRPr="00A1775F" w:rsidRDefault="008F2BFC" w:rsidP="007613FC">
        <w:pPr>
          <w:pStyle w:val="Paragrafoelenco"/>
          <w:ind w:right="-99"/>
          <w:jc w:val="center"/>
          <w:rPr>
            <w:sz w:val="28"/>
            <w:szCs w:val="28"/>
          </w:rPr>
        </w:pPr>
        <w:r w:rsidRPr="006135E5">
          <w:rPr>
            <w:rFonts w:eastAsia="Georgia"/>
            <w:color w:val="5B5B5B"/>
            <w:sz w:val="28"/>
            <w:szCs w:val="28"/>
          </w:rPr>
          <w:t xml:space="preserve">Dipartimento di </w:t>
        </w:r>
        <w:r w:rsidR="006135E5">
          <w:rPr>
            <w:rFonts w:eastAsia="Georgia"/>
            <w:color w:val="5B5B5B"/>
            <w:sz w:val="28"/>
            <w:szCs w:val="28"/>
          </w:rPr>
          <w:t>Scienza e Tecnologia del Farmaco</w:t>
        </w:r>
      </w:p>
      <w:p w:rsidR="008F2BFC" w:rsidRDefault="008F2BFC" w:rsidP="001C5B4B">
        <w:pPr>
          <w:pStyle w:val="Pidipagina"/>
        </w:pPr>
      </w:p>
      <w:p w:rsidR="008F2BFC" w:rsidRDefault="008F2BFC">
        <w:pPr>
          <w:pStyle w:val="Pidipagina"/>
          <w:jc w:val="center"/>
        </w:pPr>
        <w:r w:rsidRPr="001C5B4B">
          <w:t>©</w:t>
        </w:r>
        <w:r>
          <w:t xml:space="preserve"> </w:t>
        </w:r>
        <w:r w:rsidRPr="001C5B4B">
          <w:t>Copyright by Università degli Studi di Tor</w:t>
        </w:r>
        <w:r>
          <w:t xml:space="preserve">ino – Informativa e Liberatoria </w:t>
        </w:r>
        <w:r w:rsidRPr="001C5B4B">
          <w:t>versione n. 27 – Ottobre 2019</w:t>
        </w:r>
      </w:p>
      <w:p w:rsidR="008F2BFC" w:rsidRDefault="008F2BFC">
        <w:pPr>
          <w:pStyle w:val="Pidipagina"/>
          <w:jc w:val="center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41B8">
          <w:rPr>
            <w:noProof/>
          </w:rPr>
          <w:t>2</w:t>
        </w:r>
        <w:r>
          <w:fldChar w:fldCharType="end"/>
        </w:r>
      </w:p>
    </w:sdtContent>
  </w:sdt>
  <w:p w:rsidR="008F2BFC" w:rsidRDefault="008F2B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AF" w:rsidRDefault="00C846AF" w:rsidP="001C5B4B">
      <w:r>
        <w:separator/>
      </w:r>
    </w:p>
  </w:footnote>
  <w:footnote w:type="continuationSeparator" w:id="0">
    <w:p w:rsidR="00C846AF" w:rsidRDefault="00C846AF" w:rsidP="001C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FC" w:rsidRDefault="008F2BFC">
    <w:pPr>
      <w:pStyle w:val="Intestazione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6C4F341A" wp14:editId="358EBC16">
          <wp:simplePos x="0" y="0"/>
          <wp:positionH relativeFrom="page">
            <wp:posOffset>2619375</wp:posOffset>
          </wp:positionH>
          <wp:positionV relativeFrom="page">
            <wp:posOffset>152400</wp:posOffset>
          </wp:positionV>
          <wp:extent cx="1975485" cy="698500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1ABAB2BC"/>
    <w:lvl w:ilvl="0" w:tplc="8B2C9F8A">
      <w:start w:val="1"/>
      <w:numFmt w:val="bullet"/>
      <w:lvlText w:val="*"/>
      <w:lvlJc w:val="left"/>
    </w:lvl>
    <w:lvl w:ilvl="1" w:tplc="D9A2A462">
      <w:numFmt w:val="decimal"/>
      <w:lvlText w:val=""/>
      <w:lvlJc w:val="left"/>
    </w:lvl>
    <w:lvl w:ilvl="2" w:tplc="B24C85F2">
      <w:numFmt w:val="decimal"/>
      <w:lvlText w:val=""/>
      <w:lvlJc w:val="left"/>
    </w:lvl>
    <w:lvl w:ilvl="3" w:tplc="18B65AB6">
      <w:numFmt w:val="decimal"/>
      <w:lvlText w:val=""/>
      <w:lvlJc w:val="left"/>
    </w:lvl>
    <w:lvl w:ilvl="4" w:tplc="528A09AA">
      <w:numFmt w:val="decimal"/>
      <w:lvlText w:val=""/>
      <w:lvlJc w:val="left"/>
    </w:lvl>
    <w:lvl w:ilvl="5" w:tplc="3A3207DA">
      <w:numFmt w:val="decimal"/>
      <w:lvlText w:val=""/>
      <w:lvlJc w:val="left"/>
    </w:lvl>
    <w:lvl w:ilvl="6" w:tplc="7A06DD62">
      <w:numFmt w:val="decimal"/>
      <w:lvlText w:val=""/>
      <w:lvlJc w:val="left"/>
    </w:lvl>
    <w:lvl w:ilvl="7" w:tplc="A4D29E8C">
      <w:numFmt w:val="decimal"/>
      <w:lvlText w:val=""/>
      <w:lvlJc w:val="left"/>
    </w:lvl>
    <w:lvl w:ilvl="8" w:tplc="E1202694">
      <w:numFmt w:val="decimal"/>
      <w:lvlText w:val=""/>
      <w:lvlJc w:val="left"/>
    </w:lvl>
  </w:abstractNum>
  <w:abstractNum w:abstractNumId="1" w15:restartNumberingAfterBreak="0">
    <w:nsid w:val="46F27208"/>
    <w:multiLevelType w:val="hybridMultilevel"/>
    <w:tmpl w:val="13A4C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4873"/>
    <w:multiLevelType w:val="hybridMultilevel"/>
    <w:tmpl w:val="93467B50"/>
    <w:lvl w:ilvl="0" w:tplc="3ADA3F12">
      <w:start w:val="1"/>
      <w:numFmt w:val="bullet"/>
      <w:lvlText w:val="-"/>
      <w:lvlJc w:val="left"/>
    </w:lvl>
    <w:lvl w:ilvl="1" w:tplc="1B00108A">
      <w:numFmt w:val="decimal"/>
      <w:lvlText w:val=""/>
      <w:lvlJc w:val="left"/>
    </w:lvl>
    <w:lvl w:ilvl="2" w:tplc="B99C22D4">
      <w:numFmt w:val="decimal"/>
      <w:lvlText w:val=""/>
      <w:lvlJc w:val="left"/>
    </w:lvl>
    <w:lvl w:ilvl="3" w:tplc="6BBA21D0">
      <w:numFmt w:val="decimal"/>
      <w:lvlText w:val=""/>
      <w:lvlJc w:val="left"/>
    </w:lvl>
    <w:lvl w:ilvl="4" w:tplc="80909AE8">
      <w:numFmt w:val="decimal"/>
      <w:lvlText w:val=""/>
      <w:lvlJc w:val="left"/>
    </w:lvl>
    <w:lvl w:ilvl="5" w:tplc="52AC1D6E">
      <w:numFmt w:val="decimal"/>
      <w:lvlText w:val=""/>
      <w:lvlJc w:val="left"/>
    </w:lvl>
    <w:lvl w:ilvl="6" w:tplc="675E004C">
      <w:numFmt w:val="decimal"/>
      <w:lvlText w:val=""/>
      <w:lvlJc w:val="left"/>
    </w:lvl>
    <w:lvl w:ilvl="7" w:tplc="E4842844">
      <w:numFmt w:val="decimal"/>
      <w:lvlText w:val=""/>
      <w:lvlJc w:val="left"/>
    </w:lvl>
    <w:lvl w:ilvl="8" w:tplc="468485FA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39C80D18"/>
    <w:lvl w:ilvl="0" w:tplc="A3301BA8">
      <w:start w:val="1"/>
      <w:numFmt w:val="bullet"/>
      <w:lvlText w:val="-"/>
      <w:lvlJc w:val="left"/>
    </w:lvl>
    <w:lvl w:ilvl="1" w:tplc="62F85FC8">
      <w:numFmt w:val="decimal"/>
      <w:lvlText w:val=""/>
      <w:lvlJc w:val="left"/>
    </w:lvl>
    <w:lvl w:ilvl="2" w:tplc="F554353C">
      <w:numFmt w:val="decimal"/>
      <w:lvlText w:val=""/>
      <w:lvlJc w:val="left"/>
    </w:lvl>
    <w:lvl w:ilvl="3" w:tplc="A6A450B8">
      <w:numFmt w:val="decimal"/>
      <w:lvlText w:val=""/>
      <w:lvlJc w:val="left"/>
    </w:lvl>
    <w:lvl w:ilvl="4" w:tplc="1F5668D0">
      <w:numFmt w:val="decimal"/>
      <w:lvlText w:val=""/>
      <w:lvlJc w:val="left"/>
    </w:lvl>
    <w:lvl w:ilvl="5" w:tplc="6BFC1696">
      <w:numFmt w:val="decimal"/>
      <w:lvlText w:val=""/>
      <w:lvlJc w:val="left"/>
    </w:lvl>
    <w:lvl w:ilvl="6" w:tplc="E7C2BAAA">
      <w:numFmt w:val="decimal"/>
      <w:lvlText w:val=""/>
      <w:lvlJc w:val="left"/>
    </w:lvl>
    <w:lvl w:ilvl="7" w:tplc="C584F5EE">
      <w:numFmt w:val="decimal"/>
      <w:lvlText w:val=""/>
      <w:lvlJc w:val="left"/>
    </w:lvl>
    <w:lvl w:ilvl="8" w:tplc="6D9A3DA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E"/>
    <w:rsid w:val="000020F7"/>
    <w:rsid w:val="00003FE9"/>
    <w:rsid w:val="00020808"/>
    <w:rsid w:val="00043B4B"/>
    <w:rsid w:val="00072BF5"/>
    <w:rsid w:val="00140036"/>
    <w:rsid w:val="001653E2"/>
    <w:rsid w:val="001B55B7"/>
    <w:rsid w:val="001C5B4B"/>
    <w:rsid w:val="00272325"/>
    <w:rsid w:val="002B29AE"/>
    <w:rsid w:val="002F6E3D"/>
    <w:rsid w:val="003668AA"/>
    <w:rsid w:val="003A389D"/>
    <w:rsid w:val="00404C63"/>
    <w:rsid w:val="00450025"/>
    <w:rsid w:val="00476F3A"/>
    <w:rsid w:val="00483362"/>
    <w:rsid w:val="00490564"/>
    <w:rsid w:val="005016A9"/>
    <w:rsid w:val="005A339F"/>
    <w:rsid w:val="005B194B"/>
    <w:rsid w:val="005B4397"/>
    <w:rsid w:val="006135E5"/>
    <w:rsid w:val="00640868"/>
    <w:rsid w:val="00661491"/>
    <w:rsid w:val="006B2486"/>
    <w:rsid w:val="006F2956"/>
    <w:rsid w:val="006F4E35"/>
    <w:rsid w:val="007333BA"/>
    <w:rsid w:val="007613FC"/>
    <w:rsid w:val="00794BC1"/>
    <w:rsid w:val="007A6CF4"/>
    <w:rsid w:val="007C0D9B"/>
    <w:rsid w:val="00815181"/>
    <w:rsid w:val="00846518"/>
    <w:rsid w:val="00850329"/>
    <w:rsid w:val="00853630"/>
    <w:rsid w:val="00860867"/>
    <w:rsid w:val="008E0B40"/>
    <w:rsid w:val="008E3DF7"/>
    <w:rsid w:val="008F2BFC"/>
    <w:rsid w:val="00995857"/>
    <w:rsid w:val="009A784E"/>
    <w:rsid w:val="009D4947"/>
    <w:rsid w:val="00A1154B"/>
    <w:rsid w:val="00A1775F"/>
    <w:rsid w:val="00A85959"/>
    <w:rsid w:val="00A91E64"/>
    <w:rsid w:val="00AA3446"/>
    <w:rsid w:val="00AD0732"/>
    <w:rsid w:val="00AF037C"/>
    <w:rsid w:val="00B31DBF"/>
    <w:rsid w:val="00B411A9"/>
    <w:rsid w:val="00B42064"/>
    <w:rsid w:val="00B82411"/>
    <w:rsid w:val="00BB0759"/>
    <w:rsid w:val="00BB0EEA"/>
    <w:rsid w:val="00C36543"/>
    <w:rsid w:val="00C37C32"/>
    <w:rsid w:val="00C838A7"/>
    <w:rsid w:val="00C841B8"/>
    <w:rsid w:val="00C846AF"/>
    <w:rsid w:val="00CF05E9"/>
    <w:rsid w:val="00D06607"/>
    <w:rsid w:val="00D43732"/>
    <w:rsid w:val="00D7149C"/>
    <w:rsid w:val="00DC5513"/>
    <w:rsid w:val="00DD2928"/>
    <w:rsid w:val="00E06179"/>
    <w:rsid w:val="00E27C05"/>
    <w:rsid w:val="00E86BCB"/>
    <w:rsid w:val="00EC51F5"/>
    <w:rsid w:val="00F96668"/>
    <w:rsid w:val="00F97636"/>
    <w:rsid w:val="00F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AFA84"/>
  <w15:docId w15:val="{6D833FE0-CC0E-4FE6-940A-2FED11D4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5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C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5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B4B"/>
  </w:style>
  <w:style w:type="paragraph" w:styleId="Pidipagina">
    <w:name w:val="footer"/>
    <w:basedOn w:val="Normale"/>
    <w:link w:val="PidipaginaCarattere"/>
    <w:uiPriority w:val="99"/>
    <w:unhideWhenUsed/>
    <w:rsid w:val="001C5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B4B"/>
  </w:style>
  <w:style w:type="paragraph" w:styleId="NormaleWeb">
    <w:name w:val="Normal (Web)"/>
    <w:basedOn w:val="Normale"/>
    <w:uiPriority w:val="99"/>
    <w:semiHidden/>
    <w:unhideWhenUsed/>
    <w:rsid w:val="00733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13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unito.it/?ref=nf" TargetMode="External"/><Relationship Id="rId18" Type="http://schemas.openxmlformats.org/officeDocument/2006/relationships/hyperlink" Target="https://www.unito.it/privacy" TargetMode="External"/><Relationship Id="rId26" Type="http://schemas.openxmlformats.org/officeDocument/2006/relationships/hyperlink" Target="file:///C:\lgrassi.ATENEO\Desktop\LIBERATORIE%202017\www.110.unito.i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teneo@pec.unito.it" TargetMode="External"/><Relationship Id="rId12" Type="http://schemas.openxmlformats.org/officeDocument/2006/relationships/hyperlink" Target="file:///C:\lgrassi.ATENEO\Desktop\LIBERATORIE%202017\www.110.unito.it" TargetMode="External"/><Relationship Id="rId17" Type="http://schemas.openxmlformats.org/officeDocument/2006/relationships/hyperlink" Target="https://edu.google.com/k-12-solutions/privacy-security/?modal_active=none" TargetMode="External"/><Relationship Id="rId25" Type="http://schemas.openxmlformats.org/officeDocument/2006/relationships/hyperlink" Target="file:///C:\lgrassi.ATENEO\Desktop\LIBERATORIE%202017\www.unitonews.i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unitorino/" TargetMode="External"/><Relationship Id="rId20" Type="http://schemas.openxmlformats.org/officeDocument/2006/relationships/hyperlink" Target="http://www.garanteprivacy.it/" TargetMode="External"/><Relationship Id="rId29" Type="http://schemas.openxmlformats.org/officeDocument/2006/relationships/hyperlink" Target="https://www.youtube.com/user/UnitoYo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lgrassi.ATENEO\Desktop\LIBERATORIE%202017\www.unitonews.it" TargetMode="External"/><Relationship Id="rId24" Type="http://schemas.openxmlformats.org/officeDocument/2006/relationships/hyperlink" Target="file:///C:\lgrassi.ATENEO\Desktop\LIBERATORIE%202017\www.unito.it\medi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UnitoYou" TargetMode="External"/><Relationship Id="rId23" Type="http://schemas.openxmlformats.org/officeDocument/2006/relationships/hyperlink" Target="file:///C:\lgrassi.ATENEO\Desktop\LIBERATORIE%202017\www.unito.it" TargetMode="External"/><Relationship Id="rId28" Type="http://schemas.openxmlformats.org/officeDocument/2006/relationships/hyperlink" Target="https://twitter.com/unito" TargetMode="External"/><Relationship Id="rId10" Type="http://schemas.openxmlformats.org/officeDocument/2006/relationships/hyperlink" Target="file:///C:\lgrassi.ATENEO\Desktop\LIBERATORIE%202017\www.unito.it\media" TargetMode="External"/><Relationship Id="rId19" Type="http://schemas.openxmlformats.org/officeDocument/2006/relationships/hyperlink" Target="mailto:direzione.farmaco@unito.it" TargetMode="External"/><Relationship Id="rId31" Type="http://schemas.openxmlformats.org/officeDocument/2006/relationships/hyperlink" Target="mailto:orientamento.dstf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lgrassi.ATENEO\Desktop\LIBERATORIE%202017\www.unito.it" TargetMode="External"/><Relationship Id="rId14" Type="http://schemas.openxmlformats.org/officeDocument/2006/relationships/hyperlink" Target="https://twitter.com/unito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www.facebook.com/unito.it/?ref=nf" TargetMode="External"/><Relationship Id="rId30" Type="http://schemas.openxmlformats.org/officeDocument/2006/relationships/hyperlink" Target="https://www.instagram.com/unitorino/" TargetMode="External"/><Relationship Id="rId8" Type="http://schemas.openxmlformats.org/officeDocument/2006/relationships/hyperlink" Target="mailto:rpd@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1632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GALLARATE</cp:lastModifiedBy>
  <cp:revision>2</cp:revision>
  <dcterms:created xsi:type="dcterms:W3CDTF">2019-10-23T14:22:00Z</dcterms:created>
  <dcterms:modified xsi:type="dcterms:W3CDTF">2019-10-23T14:22:00Z</dcterms:modified>
</cp:coreProperties>
</file>